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1B0" w:rsidRDefault="005A41B0" w:rsidP="005A41B0">
      <w:pPr>
        <w:spacing w:before="0" w:after="0"/>
        <w:jc w:val="center"/>
        <w:rPr>
          <w:rFonts w:cs="Arial"/>
          <w:b/>
          <w:noProof/>
          <w:sz w:val="40"/>
          <w:szCs w:val="40"/>
        </w:rPr>
      </w:pPr>
    </w:p>
    <w:p w:rsidR="005A41B0" w:rsidRPr="008B77DC" w:rsidRDefault="005A41B0" w:rsidP="005A41B0">
      <w:pPr>
        <w:spacing w:before="0" w:after="0" w:line="240" w:lineRule="auto"/>
        <w:rPr>
          <w:rFonts w:cs="Arial"/>
          <w:b/>
          <w:noProof/>
          <w:sz w:val="40"/>
          <w:szCs w:val="40"/>
        </w:rPr>
      </w:pPr>
      <w:r w:rsidRPr="008B77DC">
        <w:rPr>
          <w:rFonts w:cs="Arial"/>
          <w:b/>
          <w:noProof/>
          <w:sz w:val="40"/>
          <w:szCs w:val="40"/>
        </w:rPr>
        <w:t>Twelve Steps to Recovery Workbook</w:t>
      </w:r>
      <w:r>
        <w:rPr>
          <w:rFonts w:cs="Arial"/>
          <w:b/>
          <w:noProof/>
          <w:sz w:val="40"/>
          <w:szCs w:val="40"/>
        </w:rPr>
        <w:t xml:space="preserve"> f</w:t>
      </w:r>
      <w:r w:rsidRPr="008B77DC">
        <w:rPr>
          <w:rFonts w:cs="Arial"/>
          <w:b/>
          <w:noProof/>
          <w:sz w:val="40"/>
          <w:szCs w:val="40"/>
        </w:rPr>
        <w:t>or Sexual Addiction</w:t>
      </w:r>
    </w:p>
    <w:p w:rsidR="005A41B0" w:rsidRPr="0071355D" w:rsidRDefault="005A41B0" w:rsidP="005A41B0">
      <w:pPr>
        <w:spacing w:before="0" w:after="0" w:line="240" w:lineRule="auto"/>
        <w:jc w:val="center"/>
        <w:rPr>
          <w:rFonts w:cs="Arial"/>
          <w:b/>
          <w:noProof/>
          <w:sz w:val="28"/>
          <w:szCs w:val="28"/>
        </w:rPr>
      </w:pPr>
    </w:p>
    <w:p w:rsidR="005A41B0" w:rsidRDefault="00872DD0" w:rsidP="005A41B0">
      <w:pPr>
        <w:spacing w:before="0" w:after="0" w:line="240" w:lineRule="auto"/>
        <w:jc w:val="center"/>
        <w:rPr>
          <w:rFonts w:cs="Arial"/>
          <w:b/>
          <w:noProof/>
        </w:rPr>
      </w:pPr>
      <w:r>
        <w:rPr>
          <w:rFonts w:cs="Arial"/>
          <w:b/>
          <w:noProof/>
          <w:lang w:bidi="ar-SA"/>
        </w:rPr>
        <w:pict>
          <v:line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Y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NQ2d64woIqNTWhtroSb2ajabfHVK6aona88jw7WwgLQsZybuUsHEG8Hf9F80ghhy8jm06&#10;NbYLkNAAdIpqnO9q8JNHFA6n4/F8loNo9OZLSHFLNNb5z1x3KBgllsA5ApPjxvlAhBS3kHCP0msh&#10;ZRRbKtRDtbPJ0yRmOC0FC94Q5+x+V0mLjiTMS/xiWeB5DLP6oFhEazlhq6vtiZAXG26XKuBBLcDn&#10;al0G4sc8na9mq1k+yEfT1SBP63rwaV3lg+k6e5rU47qq6uxnoJblRSsY4yqwuw1nlv+d+Ndnchmr&#10;+3je+5C8R48NA7K3fyQdxQz6XSZhp9l5a28iwzzG4OvbCQP/uAf78YUvfwEAAP//AwBQSwMEFAAG&#10;AAgAAAAhAI04GJHaAAAABgEAAA8AAABkcnMvZG93bnJldi54bWxMj0FLw0AQhe+C/2EZwYu0G4NI&#10;mmZTasGbFKwiHifZaRLMzobstkn/vSMe9PjeG977ptjMrldnGkPn2cD9MgFFXHvbcWPg/e15kYEK&#10;Edli75kMXCjApry+KjC3fuJXOh9io6SEQ44G2hiHXOtQt+QwLP1ALNnRjw6jyLHRdsRJyl2v0yR5&#10;1A47loUWB9q1VH8dTs5AjfvdHo8fesL4uX26q14uY5MZc3szb9egIs3x7xh+8AUdSmGq/IltUL0B&#10;eSSKm6agJF2tsgdQ1a+hy0L/xy+/AQAA//8DAFBLAQItABQABgAIAAAAIQC2gziS/gAAAOEBAAAT&#10;AAAAAAAAAAAAAAAAAAAAAABbQ29udGVudF9UeXBlc10ueG1sUEsBAi0AFAAGAAgAAAAhADj9If/W&#10;AAAAlAEAAAsAAAAAAAAAAAAAAAAALwEAAF9yZWxzLy5yZWxzUEsBAi0AFAAGAAgAAAAhAMeiNiIT&#10;AgAAKQQAAA4AAAAAAAAAAAAAAAAALgIAAGRycy9lMm9Eb2MueG1sUEsBAi0AFAAGAAgAAAAhAI04&#10;GJHaAAAABgEAAA8AAAAAAAAAAAAAAAAAbQQAAGRycy9kb3ducmV2LnhtbFBLBQYAAAAABAAEAPMA&#10;AAB0BQAAAAA=&#10;" strokeweight="2.25pt"/>
        </w:pict>
      </w:r>
    </w:p>
    <w:p w:rsidR="005A41B0" w:rsidRDefault="005A41B0" w:rsidP="005A41B0">
      <w:pPr>
        <w:spacing w:before="0" w:after="0" w:line="240" w:lineRule="auto"/>
        <w:jc w:val="center"/>
        <w:rPr>
          <w:rFonts w:cs="Arial"/>
          <w:b/>
          <w:noProof/>
          <w:sz w:val="24"/>
          <w:szCs w:val="24"/>
        </w:rPr>
      </w:pPr>
      <w:r>
        <w:rPr>
          <w:rFonts w:cs="Arial"/>
          <w:b/>
          <w:noProof/>
          <w:sz w:val="24"/>
          <w:szCs w:val="24"/>
        </w:rPr>
        <w:t xml:space="preserve">Step Work Table of Contents - </w:t>
      </w:r>
      <w:r w:rsidRPr="003D3015">
        <w:rPr>
          <w:rFonts w:cs="Arial"/>
          <w:b/>
          <w:i/>
          <w:noProof/>
          <w:sz w:val="24"/>
          <w:szCs w:val="24"/>
          <w:u w:val="single"/>
        </w:rPr>
        <w:t>Step</w:t>
      </w:r>
      <w:r>
        <w:rPr>
          <w:rFonts w:cs="Arial"/>
          <w:b/>
          <w:i/>
          <w:noProof/>
          <w:sz w:val="24"/>
          <w:szCs w:val="24"/>
          <w:u w:val="single"/>
        </w:rPr>
        <w:t xml:space="preserve"> Seven</w:t>
      </w:r>
    </w:p>
    <w:p w:rsidR="005A41B0" w:rsidRDefault="00872DD0" w:rsidP="005A41B0">
      <w:pPr>
        <w:spacing w:before="0" w:after="0" w:line="240" w:lineRule="auto"/>
        <w:ind w:left="720" w:hanging="720"/>
        <w:jc w:val="center"/>
        <w:rPr>
          <w:rFonts w:cs="Arial"/>
          <w:b/>
          <w:bCs/>
        </w:rPr>
      </w:pPr>
      <w:r>
        <w:rPr>
          <w:rFonts w:cs="Arial"/>
          <w:noProof/>
          <w:lang w:bidi="ar-SA"/>
        </w:rPr>
        <w:pict>
          <v:line id="Line 5"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QI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kdKY3roCASm1tqI2e1KvZaPrdIaWrlqg9jwzfzgbSspCRvEsJG2cAf9d/0QxiyMHr2KZT&#10;Y7sACQ1Ap6jG+a4GP3lE4XA6Hs9nOYhGb76EFLdEY53/zHWHglFiCZwjMDlunA9ESHELCfcovRZS&#10;RrGlQn2JR7PJ0yRmOC0FC94Q5+x+V0mLjiTMS/xiWeB5DLP6oFhEazlhq6vtiZAXG26XKuBBLcDn&#10;al0G4sc8na9mq1k+yEfT1SBP63rwaV3lg+k6e5rU47qq6uxnoJblRSsY4yqwuw1nlv+d+Ndnchmr&#10;+3je+5C8R48NA7K3fyQdxQz6XSZhp9l5a28iwzzG4OvbCQP/uAf78YUvfwEAAP//AwBQSwMEFAAG&#10;AAgAAAAhAMH3bkTaAAAABgEAAA8AAABkcnMvZG93bnJldi54bWxMj0FLw0AQhe+C/2EZwYu0G4tK&#10;GrMpteBNClaRHifZaRLMzobstkn/vSMe7PG9N7z3Tb6aXKdONITWs4H7eQKKuPK25drA58frLAUV&#10;IrLFzjMZOFOAVXF9lWNm/cjvdNrFWkkJhwwNNDH2mdahashhmPueWLKDHxxGkUOt7YCjlLtOL5Lk&#10;STtsWRYa7GnTUPW9OzoDFW43Wzx86RHjfv1yV76dhzo15vZmWj+DijTF/2P4xRd0KISp9Ee2QXUG&#10;5JEo7uMClKTLZfoAqvwzdJHrS/ziBwAA//8DAFBLAQItABQABgAIAAAAIQC2gziS/gAAAOEBAAAT&#10;AAAAAAAAAAAAAAAAAAAAAABbQ29udGVudF9UeXBlc10ueG1sUEsBAi0AFAAGAAgAAAAhADj9If/W&#10;AAAAlAEAAAsAAAAAAAAAAAAAAAAALwEAAF9yZWxzLy5yZWxzUEsBAi0AFAAGAAgAAAAhAHrhAhUT&#10;AgAAKQQAAA4AAAAAAAAAAAAAAAAALgIAAGRycy9lMm9Eb2MueG1sUEsBAi0AFAAGAAgAAAAhAMH3&#10;bkTaAAAABgEAAA8AAAAAAAAAAAAAAAAAbQQAAGRycy9kb3ducmV2LnhtbFBLBQYAAAAABAAEAPMA&#10;AAB0BQAAAAA=&#10;" strokeweight="2.25pt"/>
        </w:pict>
      </w:r>
    </w:p>
    <w:p w:rsidR="0063726F" w:rsidRDefault="0063726F" w:rsidP="005A41B0">
      <w:pPr>
        <w:spacing w:before="0" w:after="0" w:line="240" w:lineRule="auto"/>
      </w:pPr>
    </w:p>
    <w:p w:rsidR="007120E3" w:rsidRDefault="00630833">
      <w:pPr>
        <w:pStyle w:val="TOC1"/>
        <w:rPr>
          <w:b w:val="0"/>
          <w:smallCaps w:val="0"/>
          <w:noProof/>
          <w:sz w:val="22"/>
          <w:szCs w:val="22"/>
          <w:lang w:bidi="ar-SA"/>
        </w:rPr>
      </w:pPr>
      <w:r>
        <w:rPr>
          <w:rFonts w:cs="Arial"/>
        </w:rPr>
        <w:fldChar w:fldCharType="begin"/>
      </w:r>
      <w:r w:rsidR="001B38A8">
        <w:rPr>
          <w:rFonts w:cs="Arial"/>
        </w:rPr>
        <w:instrText xml:space="preserve"> TOC \o "1-4" \h \z </w:instrText>
      </w:r>
      <w:r>
        <w:rPr>
          <w:rFonts w:cs="Arial"/>
        </w:rPr>
        <w:fldChar w:fldCharType="separate"/>
      </w:r>
      <w:hyperlink w:anchor="_Toc306337616" w:history="1">
        <w:r w:rsidR="007120E3" w:rsidRPr="00EC0567">
          <w:rPr>
            <w:rStyle w:val="Hyperlink"/>
            <w:noProof/>
            <w:sz w:val="80"/>
            <w:szCs w:val="80"/>
          </w:rPr>
          <w:t>7</w:t>
        </w:r>
        <w:r w:rsidR="007120E3" w:rsidRPr="00EC0567">
          <w:rPr>
            <w:rStyle w:val="Hyperlink"/>
            <w:noProof/>
            <w:sz w:val="80"/>
            <w:szCs w:val="80"/>
            <w:vertAlign w:val="superscript"/>
          </w:rPr>
          <w:t>th</w:t>
        </w:r>
        <w:r w:rsidR="007120E3" w:rsidRPr="00EC0567">
          <w:rPr>
            <w:rStyle w:val="Hyperlink"/>
            <w:noProof/>
            <w:sz w:val="80"/>
            <w:szCs w:val="80"/>
          </w:rPr>
          <w:t xml:space="preserve"> Step</w:t>
        </w:r>
        <w:r w:rsidR="007120E3">
          <w:rPr>
            <w:noProof/>
            <w:webHidden/>
          </w:rPr>
          <w:tab/>
        </w:r>
        <w:r>
          <w:rPr>
            <w:noProof/>
            <w:webHidden/>
          </w:rPr>
          <w:fldChar w:fldCharType="begin"/>
        </w:r>
        <w:r w:rsidR="007120E3">
          <w:rPr>
            <w:noProof/>
            <w:webHidden/>
          </w:rPr>
          <w:instrText xml:space="preserve"> PAGEREF _Toc306337616 \h </w:instrText>
        </w:r>
        <w:r>
          <w:rPr>
            <w:noProof/>
            <w:webHidden/>
          </w:rPr>
        </w:r>
        <w:r>
          <w:rPr>
            <w:noProof/>
            <w:webHidden/>
          </w:rPr>
          <w:fldChar w:fldCharType="separate"/>
        </w:r>
        <w:r w:rsidR="00EC0567">
          <w:rPr>
            <w:noProof/>
            <w:webHidden/>
          </w:rPr>
          <w:t>2</w:t>
        </w:r>
        <w:r>
          <w:rPr>
            <w:noProof/>
            <w:webHidden/>
          </w:rPr>
          <w:fldChar w:fldCharType="end"/>
        </w:r>
      </w:hyperlink>
    </w:p>
    <w:p w:rsidR="007120E3" w:rsidRDefault="00872DD0">
      <w:pPr>
        <w:pStyle w:val="TOC2"/>
        <w:rPr>
          <w:b w:val="0"/>
          <w:noProof/>
          <w:sz w:val="22"/>
          <w:szCs w:val="22"/>
          <w:lang w:bidi="ar-SA"/>
        </w:rPr>
      </w:pPr>
      <w:hyperlink w:anchor="_Toc306337617" w:history="1">
        <w:r w:rsidR="007120E3" w:rsidRPr="00714B6F">
          <w:rPr>
            <w:rStyle w:val="Hyperlink"/>
            <w:noProof/>
          </w:rPr>
          <w:t>Admission Statement</w:t>
        </w:r>
        <w:r w:rsidR="007120E3">
          <w:rPr>
            <w:noProof/>
            <w:webHidden/>
          </w:rPr>
          <w:tab/>
        </w:r>
        <w:r w:rsidR="00630833">
          <w:rPr>
            <w:noProof/>
            <w:webHidden/>
          </w:rPr>
          <w:fldChar w:fldCharType="begin"/>
        </w:r>
        <w:r w:rsidR="007120E3">
          <w:rPr>
            <w:noProof/>
            <w:webHidden/>
          </w:rPr>
          <w:instrText xml:space="preserve"> PAGEREF _Toc306337617 \h </w:instrText>
        </w:r>
        <w:r w:rsidR="00630833">
          <w:rPr>
            <w:noProof/>
            <w:webHidden/>
          </w:rPr>
        </w:r>
        <w:r w:rsidR="00630833">
          <w:rPr>
            <w:noProof/>
            <w:webHidden/>
          </w:rPr>
          <w:fldChar w:fldCharType="separate"/>
        </w:r>
        <w:r w:rsidR="00EC0567">
          <w:rPr>
            <w:noProof/>
            <w:webHidden/>
          </w:rPr>
          <w:t>2</w:t>
        </w:r>
        <w:r w:rsidR="00630833">
          <w:rPr>
            <w:noProof/>
            <w:webHidden/>
          </w:rPr>
          <w:fldChar w:fldCharType="end"/>
        </w:r>
      </w:hyperlink>
    </w:p>
    <w:p w:rsidR="007120E3" w:rsidRDefault="00872DD0">
      <w:pPr>
        <w:pStyle w:val="TOC2"/>
        <w:rPr>
          <w:b w:val="0"/>
          <w:noProof/>
          <w:sz w:val="22"/>
          <w:szCs w:val="22"/>
          <w:lang w:bidi="ar-SA"/>
        </w:rPr>
      </w:pPr>
      <w:hyperlink w:anchor="_Toc306337618" w:history="1">
        <w:r w:rsidR="007120E3" w:rsidRPr="00714B6F">
          <w:rPr>
            <w:rStyle w:val="Hyperlink"/>
            <w:noProof/>
          </w:rPr>
          <w:t>Personal Affirmation</w:t>
        </w:r>
        <w:r w:rsidR="007120E3">
          <w:rPr>
            <w:noProof/>
            <w:webHidden/>
          </w:rPr>
          <w:tab/>
        </w:r>
        <w:r w:rsidR="00630833">
          <w:rPr>
            <w:noProof/>
            <w:webHidden/>
          </w:rPr>
          <w:fldChar w:fldCharType="begin"/>
        </w:r>
        <w:r w:rsidR="007120E3">
          <w:rPr>
            <w:noProof/>
            <w:webHidden/>
          </w:rPr>
          <w:instrText xml:space="preserve"> PAGEREF _Toc306337618 \h </w:instrText>
        </w:r>
        <w:r w:rsidR="00630833">
          <w:rPr>
            <w:noProof/>
            <w:webHidden/>
          </w:rPr>
        </w:r>
        <w:r w:rsidR="00630833">
          <w:rPr>
            <w:noProof/>
            <w:webHidden/>
          </w:rPr>
          <w:fldChar w:fldCharType="separate"/>
        </w:r>
        <w:r w:rsidR="00EC0567">
          <w:rPr>
            <w:noProof/>
            <w:webHidden/>
          </w:rPr>
          <w:t>2</w:t>
        </w:r>
        <w:r w:rsidR="00630833">
          <w:rPr>
            <w:noProof/>
            <w:webHidden/>
          </w:rPr>
          <w:fldChar w:fldCharType="end"/>
        </w:r>
      </w:hyperlink>
    </w:p>
    <w:p w:rsidR="007120E3" w:rsidRDefault="00872DD0">
      <w:pPr>
        <w:pStyle w:val="TOC2"/>
        <w:rPr>
          <w:b w:val="0"/>
          <w:noProof/>
          <w:sz w:val="22"/>
          <w:szCs w:val="22"/>
          <w:lang w:bidi="ar-SA"/>
        </w:rPr>
      </w:pPr>
      <w:hyperlink w:anchor="_Toc306337619" w:history="1">
        <w:r w:rsidR="007120E3" w:rsidRPr="00714B6F">
          <w:rPr>
            <w:rStyle w:val="Hyperlink"/>
            <w:noProof/>
          </w:rPr>
          <w:t>Step Seven Worksheet Exercises</w:t>
        </w:r>
        <w:r w:rsidR="007120E3">
          <w:rPr>
            <w:noProof/>
            <w:webHidden/>
          </w:rPr>
          <w:tab/>
        </w:r>
        <w:r w:rsidR="00630833">
          <w:rPr>
            <w:noProof/>
            <w:webHidden/>
          </w:rPr>
          <w:fldChar w:fldCharType="begin"/>
        </w:r>
        <w:r w:rsidR="007120E3">
          <w:rPr>
            <w:noProof/>
            <w:webHidden/>
          </w:rPr>
          <w:instrText xml:space="preserve"> PAGEREF _Toc306337619 \h </w:instrText>
        </w:r>
        <w:r w:rsidR="00630833">
          <w:rPr>
            <w:noProof/>
            <w:webHidden/>
          </w:rPr>
        </w:r>
        <w:r w:rsidR="00630833">
          <w:rPr>
            <w:noProof/>
            <w:webHidden/>
          </w:rPr>
          <w:fldChar w:fldCharType="separate"/>
        </w:r>
        <w:r w:rsidR="00EC0567">
          <w:rPr>
            <w:noProof/>
            <w:webHidden/>
          </w:rPr>
          <w:t>2</w:t>
        </w:r>
        <w:r w:rsidR="00630833">
          <w:rPr>
            <w:noProof/>
            <w:webHidden/>
          </w:rPr>
          <w:fldChar w:fldCharType="end"/>
        </w:r>
      </w:hyperlink>
    </w:p>
    <w:p w:rsidR="007120E3" w:rsidRDefault="00872DD0">
      <w:pPr>
        <w:pStyle w:val="TOC2"/>
        <w:rPr>
          <w:b w:val="0"/>
          <w:noProof/>
          <w:sz w:val="22"/>
          <w:szCs w:val="22"/>
          <w:lang w:bidi="ar-SA"/>
        </w:rPr>
      </w:pPr>
      <w:hyperlink w:anchor="_Toc306337620" w:history="1">
        <w:r w:rsidR="007120E3" w:rsidRPr="00714B6F">
          <w:rPr>
            <w:rStyle w:val="Hyperlink"/>
            <w:noProof/>
          </w:rPr>
          <w:t>[Exercise 3] List of Definitions</w:t>
        </w:r>
        <w:r w:rsidR="007120E3">
          <w:rPr>
            <w:noProof/>
            <w:webHidden/>
          </w:rPr>
          <w:tab/>
        </w:r>
        <w:r w:rsidR="00630833">
          <w:rPr>
            <w:noProof/>
            <w:webHidden/>
          </w:rPr>
          <w:fldChar w:fldCharType="begin"/>
        </w:r>
        <w:r w:rsidR="007120E3">
          <w:rPr>
            <w:noProof/>
            <w:webHidden/>
          </w:rPr>
          <w:instrText xml:space="preserve"> PAGEREF _Toc306337620 \h </w:instrText>
        </w:r>
        <w:r w:rsidR="00630833">
          <w:rPr>
            <w:noProof/>
            <w:webHidden/>
          </w:rPr>
        </w:r>
        <w:r w:rsidR="00630833">
          <w:rPr>
            <w:noProof/>
            <w:webHidden/>
          </w:rPr>
          <w:fldChar w:fldCharType="separate"/>
        </w:r>
        <w:r w:rsidR="00EC0567">
          <w:rPr>
            <w:noProof/>
            <w:webHidden/>
          </w:rPr>
          <w:t>3</w:t>
        </w:r>
        <w:r w:rsidR="00630833">
          <w:rPr>
            <w:noProof/>
            <w:webHidden/>
          </w:rPr>
          <w:fldChar w:fldCharType="end"/>
        </w:r>
      </w:hyperlink>
    </w:p>
    <w:p w:rsidR="007120E3" w:rsidRDefault="00872DD0">
      <w:pPr>
        <w:pStyle w:val="TOC2"/>
        <w:rPr>
          <w:b w:val="0"/>
          <w:noProof/>
          <w:sz w:val="22"/>
          <w:szCs w:val="22"/>
          <w:lang w:bidi="ar-SA"/>
        </w:rPr>
      </w:pPr>
      <w:hyperlink w:anchor="_Toc306337621" w:history="1">
        <w:r w:rsidR="007120E3" w:rsidRPr="00714B6F">
          <w:rPr>
            <w:rStyle w:val="Hyperlink"/>
            <w:noProof/>
          </w:rPr>
          <w:t>[Exercise 5] Personal Craziness Index</w:t>
        </w:r>
        <w:r w:rsidR="007120E3">
          <w:rPr>
            <w:noProof/>
            <w:webHidden/>
          </w:rPr>
          <w:tab/>
        </w:r>
        <w:r w:rsidR="00630833">
          <w:rPr>
            <w:noProof/>
            <w:webHidden/>
          </w:rPr>
          <w:fldChar w:fldCharType="begin"/>
        </w:r>
        <w:r w:rsidR="007120E3">
          <w:rPr>
            <w:noProof/>
            <w:webHidden/>
          </w:rPr>
          <w:instrText xml:space="preserve"> PAGEREF _Toc306337621 \h </w:instrText>
        </w:r>
        <w:r w:rsidR="00630833">
          <w:rPr>
            <w:noProof/>
            <w:webHidden/>
          </w:rPr>
        </w:r>
        <w:r w:rsidR="00630833">
          <w:rPr>
            <w:noProof/>
            <w:webHidden/>
          </w:rPr>
          <w:fldChar w:fldCharType="separate"/>
        </w:r>
        <w:r w:rsidR="00EC0567">
          <w:rPr>
            <w:noProof/>
            <w:webHidden/>
          </w:rPr>
          <w:t>4</w:t>
        </w:r>
        <w:r w:rsidR="00630833">
          <w:rPr>
            <w:noProof/>
            <w:webHidden/>
          </w:rPr>
          <w:fldChar w:fldCharType="end"/>
        </w:r>
      </w:hyperlink>
    </w:p>
    <w:p w:rsidR="007120E3" w:rsidRDefault="00872DD0">
      <w:pPr>
        <w:pStyle w:val="TOC2"/>
        <w:rPr>
          <w:b w:val="0"/>
          <w:noProof/>
          <w:sz w:val="22"/>
          <w:szCs w:val="22"/>
          <w:lang w:bidi="ar-SA"/>
        </w:rPr>
      </w:pPr>
      <w:hyperlink w:anchor="_Toc306337622" w:history="1">
        <w:r w:rsidR="007120E3" w:rsidRPr="00714B6F">
          <w:rPr>
            <w:rStyle w:val="Hyperlink"/>
            <w:noProof/>
          </w:rPr>
          <w:t>[Exercise 6] List of Most Critical Personal Craziness Signs</w:t>
        </w:r>
        <w:r w:rsidR="007120E3">
          <w:rPr>
            <w:noProof/>
            <w:webHidden/>
          </w:rPr>
          <w:tab/>
        </w:r>
        <w:r w:rsidR="00630833">
          <w:rPr>
            <w:noProof/>
            <w:webHidden/>
          </w:rPr>
          <w:fldChar w:fldCharType="begin"/>
        </w:r>
        <w:r w:rsidR="007120E3">
          <w:rPr>
            <w:noProof/>
            <w:webHidden/>
          </w:rPr>
          <w:instrText xml:space="preserve"> PAGEREF _Toc306337622 \h </w:instrText>
        </w:r>
        <w:r w:rsidR="00630833">
          <w:rPr>
            <w:noProof/>
            <w:webHidden/>
          </w:rPr>
        </w:r>
        <w:r w:rsidR="00630833">
          <w:rPr>
            <w:noProof/>
            <w:webHidden/>
          </w:rPr>
          <w:fldChar w:fldCharType="separate"/>
        </w:r>
        <w:r w:rsidR="00EC0567">
          <w:rPr>
            <w:noProof/>
            <w:webHidden/>
          </w:rPr>
          <w:t>9</w:t>
        </w:r>
        <w:r w:rsidR="00630833">
          <w:rPr>
            <w:noProof/>
            <w:webHidden/>
          </w:rPr>
          <w:fldChar w:fldCharType="end"/>
        </w:r>
      </w:hyperlink>
    </w:p>
    <w:p w:rsidR="00C82DD6" w:rsidRDefault="00630833" w:rsidP="009B0BB3">
      <w:pPr>
        <w:spacing w:before="0" w:after="0" w:line="240" w:lineRule="auto"/>
        <w:rPr>
          <w:rFonts w:cs="Arial"/>
          <w:noProof/>
        </w:rPr>
      </w:pPr>
      <w:r>
        <w:rPr>
          <w:rFonts w:cs="Arial"/>
          <w:noProof/>
        </w:rPr>
        <w:fldChar w:fldCharType="end"/>
      </w:r>
    </w:p>
    <w:p w:rsidR="00A80982" w:rsidRDefault="00A80982">
      <w:pPr>
        <w:rPr>
          <w:rFonts w:cs="Arial"/>
          <w:noProof/>
        </w:rPr>
      </w:pPr>
    </w:p>
    <w:p w:rsidR="00A80982" w:rsidRDefault="00A80982">
      <w:pPr>
        <w:rPr>
          <w:rFonts w:cs="Arial"/>
          <w:noProof/>
        </w:rPr>
      </w:pPr>
    </w:p>
    <w:p w:rsidR="00A80982" w:rsidRDefault="00A80982">
      <w:pPr>
        <w:rPr>
          <w:rFonts w:cs="Arial"/>
          <w:noProof/>
        </w:rPr>
      </w:pPr>
    </w:p>
    <w:p w:rsidR="00A80982" w:rsidRDefault="00A80982">
      <w:pPr>
        <w:rPr>
          <w:rFonts w:cs="Arial"/>
          <w:noProof/>
        </w:rPr>
      </w:pPr>
    </w:p>
    <w:p w:rsidR="00A80982" w:rsidRDefault="00A80982">
      <w:pPr>
        <w:rPr>
          <w:rFonts w:cs="Arial"/>
          <w:noProof/>
        </w:rPr>
      </w:pPr>
    </w:p>
    <w:p w:rsidR="00A80982" w:rsidRDefault="00A80982">
      <w:pPr>
        <w:rPr>
          <w:rFonts w:cs="Arial"/>
          <w:noProof/>
        </w:rPr>
      </w:pPr>
    </w:p>
    <w:p w:rsidR="00A80982" w:rsidRDefault="00A80982">
      <w:pPr>
        <w:rPr>
          <w:rFonts w:cs="Arial"/>
          <w:noProof/>
        </w:rPr>
      </w:pPr>
    </w:p>
    <w:p w:rsidR="00A80982" w:rsidRDefault="00A80982">
      <w:pPr>
        <w:rPr>
          <w:rFonts w:cs="Arial"/>
          <w:noProof/>
        </w:rPr>
      </w:pPr>
    </w:p>
    <w:p w:rsidR="00A80982" w:rsidRDefault="00A80982">
      <w:pPr>
        <w:rPr>
          <w:rFonts w:cs="Arial"/>
          <w:noProof/>
        </w:rPr>
      </w:pPr>
      <w:bookmarkStart w:id="0" w:name="_GoBack"/>
      <w:bookmarkEnd w:id="0"/>
    </w:p>
    <w:p w:rsidR="00A80982" w:rsidRDefault="00A80982">
      <w:pPr>
        <w:rPr>
          <w:rFonts w:cs="Arial"/>
          <w:noProof/>
        </w:rPr>
      </w:pPr>
    </w:p>
    <w:p w:rsidR="00C82DD6" w:rsidRDefault="00A80982">
      <w:pPr>
        <w:rPr>
          <w:rFonts w:cs="Arial"/>
          <w:noProof/>
        </w:rPr>
      </w:pPr>
      <w:r w:rsidRPr="00476971">
        <w:rPr>
          <w:rFonts w:cs="Arial"/>
          <w:noProof/>
        </w:rPr>
        <w:t xml:space="preserve">Based on </w:t>
      </w:r>
      <w:r w:rsidRPr="006D49F4">
        <w:rPr>
          <w:rFonts w:cs="Arial"/>
          <w:i/>
          <w:noProof/>
        </w:rPr>
        <w:t>A Simple Guide To  Working the Twelve Steps for Sex Addiction</w:t>
      </w:r>
      <w:r w:rsidRPr="00476971">
        <w:rPr>
          <w:rFonts w:cs="Arial"/>
          <w:noProof/>
        </w:rPr>
        <w:t xml:space="preserve"> by Charlie Risien (LCDC, AAC, CSAT, CCIP)</w:t>
      </w:r>
      <w:r>
        <w:rPr>
          <w:rFonts w:cs="Arial"/>
          <w:noProof/>
        </w:rPr>
        <w:br/>
      </w:r>
      <w:r w:rsidRPr="00476971">
        <w:rPr>
          <w:rFonts w:cs="Arial"/>
          <w:noProof/>
        </w:rPr>
        <w:t>With info from</w:t>
      </w:r>
      <w:r>
        <w:rPr>
          <w:rFonts w:cs="Arial"/>
          <w:noProof/>
        </w:rPr>
        <w:br/>
      </w:r>
      <w:r w:rsidRPr="006D49F4">
        <w:rPr>
          <w:rFonts w:cs="Arial"/>
          <w:i/>
          <w:noProof/>
        </w:rPr>
        <w:t>Sex Addicts Anonymous</w:t>
      </w:r>
      <w:r>
        <w:rPr>
          <w:rFonts w:cs="Arial"/>
          <w:noProof/>
          <w:u w:val="single"/>
        </w:rPr>
        <w:br/>
      </w:r>
      <w:r w:rsidRPr="00850543">
        <w:rPr>
          <w:rFonts w:cs="Arial"/>
          <w:i/>
        </w:rPr>
        <w:t>Big Book of Alcoholics Anonymous</w:t>
      </w:r>
      <w:r w:rsidRPr="00850543">
        <w:rPr>
          <w:rFonts w:cs="Arial"/>
          <w:noProof/>
          <w:sz w:val="18"/>
          <w:u w:val="single"/>
        </w:rPr>
        <w:t xml:space="preserve"> </w:t>
      </w:r>
      <w:r>
        <w:rPr>
          <w:rFonts w:cs="Arial"/>
          <w:noProof/>
          <w:u w:val="single"/>
        </w:rPr>
        <w:br/>
      </w:r>
      <w:r w:rsidRPr="00476971">
        <w:rPr>
          <w:color w:val="000000"/>
        </w:rPr>
        <w:t xml:space="preserve">Joe McQ’s </w:t>
      </w:r>
      <w:r w:rsidRPr="006D49F4">
        <w:rPr>
          <w:i/>
          <w:color w:val="000000"/>
        </w:rPr>
        <w:t>The Steps We Took</w:t>
      </w:r>
      <w:r>
        <w:rPr>
          <w:color w:val="000000"/>
          <w:u w:val="single"/>
        </w:rPr>
        <w:br/>
      </w:r>
      <w:r w:rsidRPr="00476971">
        <w:rPr>
          <w:color w:val="000000"/>
        </w:rPr>
        <w:t xml:space="preserve">Patrick Carnes’ </w:t>
      </w:r>
      <w:r w:rsidRPr="006D49F4">
        <w:rPr>
          <w:i/>
          <w:color w:val="000000"/>
        </w:rPr>
        <w:t>A Gentle Path through the Twelve Steps</w:t>
      </w:r>
      <w:r w:rsidRPr="00476971">
        <w:rPr>
          <w:color w:val="000000"/>
        </w:rPr>
        <w:t xml:space="preserve"> </w:t>
      </w:r>
      <w:r>
        <w:rPr>
          <w:color w:val="000000"/>
        </w:rPr>
        <w:br/>
      </w:r>
      <w:r w:rsidRPr="00476971">
        <w:rPr>
          <w:color w:val="000000"/>
        </w:rPr>
        <w:t xml:space="preserve">Roy Y’s </w:t>
      </w:r>
      <w:r w:rsidRPr="00850543">
        <w:rPr>
          <w:i/>
          <w:color w:val="000000"/>
        </w:rPr>
        <w:t>Forth Step Inventory</w:t>
      </w:r>
      <w:r w:rsidRPr="00476971">
        <w:rPr>
          <w:color w:val="000000"/>
        </w:rPr>
        <w:t xml:space="preserve"> royy.com</w:t>
      </w:r>
      <w:r w:rsidR="00C82DD6">
        <w:rPr>
          <w:rFonts w:cs="Arial"/>
          <w:noProof/>
        </w:rPr>
        <w:br w:type="page"/>
      </w:r>
    </w:p>
    <w:p w:rsidR="00FA6281" w:rsidRDefault="00FA6281" w:rsidP="00FA6281">
      <w:pPr>
        <w:pStyle w:val="Heading1"/>
        <w:spacing w:before="0" w:line="240" w:lineRule="auto"/>
      </w:pPr>
      <w:bookmarkStart w:id="1" w:name="_Toc274668416"/>
      <w:bookmarkStart w:id="2" w:name="_Toc306337616"/>
      <w:r>
        <w:lastRenderedPageBreak/>
        <w:t>7</w:t>
      </w:r>
      <w:r w:rsidRPr="00291AED">
        <w:rPr>
          <w:vertAlign w:val="superscript"/>
        </w:rPr>
        <w:t>th</w:t>
      </w:r>
      <w:r>
        <w:t xml:space="preserve"> Step</w:t>
      </w:r>
      <w:bookmarkEnd w:id="1"/>
      <w:bookmarkEnd w:id="2"/>
    </w:p>
    <w:p w:rsidR="00FA6281" w:rsidRDefault="00FA6281" w:rsidP="00FA6281">
      <w:pPr>
        <w:spacing w:before="0" w:after="0" w:line="240" w:lineRule="auto"/>
        <w:rPr>
          <w:rFonts w:cs="Arial"/>
        </w:rPr>
      </w:pPr>
    </w:p>
    <w:p w:rsidR="00FA6281" w:rsidRDefault="00FA6281" w:rsidP="00FA6281">
      <w:pPr>
        <w:spacing w:before="0" w:after="0" w:line="240" w:lineRule="auto"/>
        <w:rPr>
          <w:rFonts w:cs="Arial"/>
        </w:rPr>
      </w:pPr>
      <w:r>
        <w:rPr>
          <w:rFonts w:cs="Arial"/>
        </w:rPr>
        <w:t>Humbly asked God to remove our shortcomings.</w:t>
      </w:r>
    </w:p>
    <w:p w:rsidR="00FA6281" w:rsidRDefault="00FA6281" w:rsidP="00FA6281">
      <w:pPr>
        <w:spacing w:before="0" w:after="0" w:line="240" w:lineRule="auto"/>
      </w:pPr>
    </w:p>
    <w:p w:rsidR="00FA6281" w:rsidRDefault="00FA6281" w:rsidP="00FA6281">
      <w:pPr>
        <w:pStyle w:val="Heading2"/>
        <w:spacing w:before="0" w:line="240" w:lineRule="auto"/>
      </w:pPr>
      <w:bookmarkStart w:id="3" w:name="_Toc306337617"/>
      <w:r>
        <w:t>Admission Statement</w:t>
      </w:r>
      <w:bookmarkEnd w:id="3"/>
    </w:p>
    <w:p w:rsidR="00DC4AED" w:rsidRPr="002151FE" w:rsidRDefault="00DC4AED" w:rsidP="00DC4AED">
      <w:pPr>
        <w:spacing w:before="0" w:after="0" w:line="240" w:lineRule="auto"/>
      </w:pPr>
    </w:p>
    <w:tbl>
      <w:tblPr>
        <w:tblStyle w:val="TableGrid"/>
        <w:tblW w:w="0" w:type="auto"/>
        <w:tblLook w:val="04A0" w:firstRow="1" w:lastRow="0" w:firstColumn="1" w:lastColumn="0" w:noHBand="0" w:noVBand="1"/>
      </w:tblPr>
      <w:tblGrid>
        <w:gridCol w:w="10296"/>
      </w:tblGrid>
      <w:tr w:rsidR="00DC4AED" w:rsidTr="001D4943">
        <w:trPr>
          <w:trHeight w:val="1080"/>
        </w:trPr>
        <w:tc>
          <w:tcPr>
            <w:tcW w:w="10296" w:type="dxa"/>
            <w:vAlign w:val="center"/>
          </w:tcPr>
          <w:p w:rsidR="00DC4AED" w:rsidRDefault="00DC4AED" w:rsidP="001D4943">
            <w:pPr>
              <w:spacing w:before="0" w:after="0" w:line="240" w:lineRule="auto"/>
              <w:rPr>
                <w:rFonts w:cs="Arial"/>
              </w:rPr>
            </w:pPr>
          </w:p>
        </w:tc>
      </w:tr>
    </w:tbl>
    <w:p w:rsidR="00DC4AED" w:rsidRDefault="00DC4AED" w:rsidP="00DC4AED">
      <w:pPr>
        <w:spacing w:before="0" w:after="0" w:line="240" w:lineRule="auto"/>
      </w:pPr>
    </w:p>
    <w:p w:rsidR="00FA6281" w:rsidRPr="00864DA9" w:rsidRDefault="00FA6281" w:rsidP="00FA6281">
      <w:pPr>
        <w:pStyle w:val="Heading2"/>
        <w:spacing w:before="0" w:line="240" w:lineRule="auto"/>
      </w:pPr>
      <w:bookmarkStart w:id="4" w:name="_Toc306337618"/>
      <w:r>
        <w:t>Personal Affirmation</w:t>
      </w:r>
      <w:bookmarkEnd w:id="4"/>
    </w:p>
    <w:p w:rsidR="00DC4AED" w:rsidRPr="002151FE" w:rsidRDefault="00DC4AED" w:rsidP="00DC4AED">
      <w:pPr>
        <w:spacing w:before="0" w:after="0" w:line="240" w:lineRule="auto"/>
      </w:pPr>
      <w:bookmarkStart w:id="5" w:name="_Toc274668419"/>
    </w:p>
    <w:tbl>
      <w:tblPr>
        <w:tblStyle w:val="TableGrid"/>
        <w:tblW w:w="0" w:type="auto"/>
        <w:tblLook w:val="04A0" w:firstRow="1" w:lastRow="0" w:firstColumn="1" w:lastColumn="0" w:noHBand="0" w:noVBand="1"/>
      </w:tblPr>
      <w:tblGrid>
        <w:gridCol w:w="10296"/>
      </w:tblGrid>
      <w:tr w:rsidR="00DC4AED" w:rsidTr="001D4943">
        <w:trPr>
          <w:trHeight w:val="1080"/>
        </w:trPr>
        <w:tc>
          <w:tcPr>
            <w:tcW w:w="10296" w:type="dxa"/>
            <w:vAlign w:val="center"/>
          </w:tcPr>
          <w:p w:rsidR="00DC4AED" w:rsidRDefault="00DC4AED" w:rsidP="001D4943">
            <w:pPr>
              <w:spacing w:before="0" w:after="0" w:line="240" w:lineRule="auto"/>
              <w:rPr>
                <w:rFonts w:cs="Arial"/>
              </w:rPr>
            </w:pPr>
          </w:p>
        </w:tc>
      </w:tr>
    </w:tbl>
    <w:p w:rsidR="00DC4AED" w:rsidRDefault="00DC4AED" w:rsidP="00DC4AED">
      <w:pPr>
        <w:spacing w:before="0" w:after="0" w:line="240" w:lineRule="auto"/>
      </w:pPr>
    </w:p>
    <w:p w:rsidR="00FA6281" w:rsidRDefault="00FA6281" w:rsidP="00FA6281">
      <w:pPr>
        <w:pStyle w:val="Heading2"/>
        <w:spacing w:before="0" w:line="240" w:lineRule="auto"/>
      </w:pPr>
      <w:bookmarkStart w:id="6" w:name="_Toc306337619"/>
      <w:r>
        <w:t>Step Seven Worksheet Exercises</w:t>
      </w:r>
      <w:bookmarkEnd w:id="5"/>
      <w:bookmarkEnd w:id="6"/>
    </w:p>
    <w:p w:rsidR="00FA6281" w:rsidRDefault="00FA6281" w:rsidP="00FA6281">
      <w:pPr>
        <w:spacing w:before="0" w:after="0" w:line="240" w:lineRule="auto"/>
        <w:rPr>
          <w:rFonts w:cs="Arial"/>
        </w:rPr>
      </w:pPr>
    </w:p>
    <w:p w:rsidR="00FA6281" w:rsidRPr="00544A62" w:rsidRDefault="00FA6281" w:rsidP="00FA6281">
      <w:pPr>
        <w:pStyle w:val="ListParagraph"/>
        <w:numPr>
          <w:ilvl w:val="0"/>
          <w:numId w:val="36"/>
        </w:numPr>
        <w:spacing w:before="0" w:after="120" w:line="240" w:lineRule="auto"/>
        <w:contextualSpacing w:val="0"/>
        <w:rPr>
          <w:rFonts w:cstheme="minorHAnsi"/>
        </w:rPr>
      </w:pPr>
      <w:r w:rsidRPr="00544A62">
        <w:rPr>
          <w:rFonts w:cstheme="minorHAnsi"/>
        </w:rPr>
        <w:t>Read page</w:t>
      </w:r>
      <w:r>
        <w:rPr>
          <w:rFonts w:cstheme="minorHAnsi"/>
        </w:rPr>
        <w:t xml:space="preserve">s </w:t>
      </w:r>
      <w:r w:rsidRPr="00544A62">
        <w:rPr>
          <w:rFonts w:cstheme="minorHAnsi"/>
          <w:color w:val="000000"/>
        </w:rPr>
        <w:t>76</w:t>
      </w:r>
      <w:r w:rsidRPr="00544A62">
        <w:rPr>
          <w:rFonts w:cstheme="minorHAnsi"/>
        </w:rPr>
        <w:t xml:space="preserve"> </w:t>
      </w:r>
      <w:r w:rsidR="00015CA8">
        <w:rPr>
          <w:rFonts w:cs="Arial"/>
        </w:rPr>
        <w:t xml:space="preserve">(“Into Action”) </w:t>
      </w:r>
      <w:r w:rsidRPr="00544A62">
        <w:rPr>
          <w:rFonts w:cstheme="minorHAnsi"/>
        </w:rPr>
        <w:t xml:space="preserve">in the </w:t>
      </w:r>
      <w:r w:rsidRPr="00F82774">
        <w:rPr>
          <w:rFonts w:cstheme="minorHAnsi"/>
          <w:i/>
        </w:rPr>
        <w:t>Big Book of Alcoholics Anonymous</w:t>
      </w:r>
      <w:r w:rsidRPr="00544A62">
        <w:rPr>
          <w:rFonts w:cstheme="minorHAnsi"/>
        </w:rPr>
        <w:t>. It is suggested that you read th</w:t>
      </w:r>
      <w:r>
        <w:rPr>
          <w:rFonts w:cstheme="minorHAnsi"/>
        </w:rPr>
        <w:t>is</w:t>
      </w:r>
      <w:r w:rsidRPr="00544A62">
        <w:rPr>
          <w:rFonts w:cstheme="minorHAnsi"/>
        </w:rPr>
        <w:t xml:space="preserve"> page once and then reread </w:t>
      </w:r>
      <w:r>
        <w:rPr>
          <w:rFonts w:cstheme="minorHAnsi"/>
        </w:rPr>
        <w:t xml:space="preserve">it </w:t>
      </w:r>
      <w:r w:rsidRPr="00544A62">
        <w:rPr>
          <w:rFonts w:cstheme="minorHAnsi"/>
        </w:rPr>
        <w:t>underlining or highlighting those areas important to you.</w:t>
      </w:r>
    </w:p>
    <w:p w:rsidR="00FA6281" w:rsidRDefault="00FA6281" w:rsidP="00FA6281">
      <w:pPr>
        <w:pStyle w:val="ListParagraph"/>
        <w:numPr>
          <w:ilvl w:val="0"/>
          <w:numId w:val="36"/>
        </w:numPr>
        <w:spacing w:before="0" w:after="120" w:line="240" w:lineRule="auto"/>
        <w:contextualSpacing w:val="0"/>
        <w:rPr>
          <w:rFonts w:cstheme="minorHAnsi"/>
        </w:rPr>
      </w:pPr>
      <w:r w:rsidRPr="00544A62">
        <w:rPr>
          <w:rFonts w:cstheme="minorHAnsi"/>
        </w:rPr>
        <w:t xml:space="preserve">Read </w:t>
      </w:r>
      <w:r>
        <w:rPr>
          <w:rFonts w:cstheme="minorHAnsi"/>
        </w:rPr>
        <w:t>“</w:t>
      </w:r>
      <w:r w:rsidRPr="00544A62">
        <w:rPr>
          <w:rFonts w:cstheme="minorHAnsi"/>
        </w:rPr>
        <w:t xml:space="preserve">Step </w:t>
      </w:r>
      <w:r>
        <w:rPr>
          <w:rFonts w:cstheme="minorHAnsi"/>
        </w:rPr>
        <w:t>Seven”</w:t>
      </w:r>
      <w:r w:rsidRPr="00544A62">
        <w:rPr>
          <w:rFonts w:cstheme="minorHAnsi"/>
        </w:rPr>
        <w:t xml:space="preserve"> (pages </w:t>
      </w:r>
      <w:r>
        <w:rPr>
          <w:rFonts w:cstheme="minorHAnsi"/>
        </w:rPr>
        <w:t>43-45</w:t>
      </w:r>
      <w:r w:rsidRPr="00544A62">
        <w:rPr>
          <w:rFonts w:cstheme="minorHAnsi"/>
        </w:rPr>
        <w:t xml:space="preserve">) in </w:t>
      </w:r>
      <w:r w:rsidRPr="00544A62">
        <w:rPr>
          <w:rFonts w:cstheme="minorHAnsi"/>
          <w:i/>
          <w:iCs/>
        </w:rPr>
        <w:t>Sex Addicts Anonymous</w:t>
      </w:r>
      <w:r w:rsidRPr="00544A62">
        <w:rPr>
          <w:rFonts w:cstheme="minorHAnsi"/>
        </w:rPr>
        <w:t xml:space="preserve"> (Green Book).  It is suggested that you read these pages once and then reread them underlining or highlighting those area important to you.</w:t>
      </w:r>
      <w:r w:rsidR="00DC4AED">
        <w:rPr>
          <w:rFonts w:cstheme="minorHAnsi"/>
        </w:rPr>
        <w:t xml:space="preserve"> ([</w:t>
      </w:r>
      <w:r w:rsidR="00915BE9">
        <w:rPr>
          <w:rFonts w:cstheme="minorHAnsi"/>
        </w:rPr>
        <w:t>Optional</w:t>
      </w:r>
      <w:r w:rsidR="00DC4AED">
        <w:rPr>
          <w:rFonts w:cstheme="minorHAnsi"/>
        </w:rPr>
        <w:t xml:space="preserve">] </w:t>
      </w:r>
      <w:r w:rsidR="00DC4AED" w:rsidRPr="00544A62">
        <w:rPr>
          <w:rFonts w:cstheme="minorHAnsi"/>
        </w:rPr>
        <w:t xml:space="preserve">Read pages </w:t>
      </w:r>
      <w:r w:rsidR="00DC4AED" w:rsidRPr="00544A62">
        <w:rPr>
          <w:rFonts w:cstheme="minorHAnsi"/>
          <w:color w:val="000000"/>
        </w:rPr>
        <w:t>11</w:t>
      </w:r>
      <w:r w:rsidR="00DC4AED">
        <w:rPr>
          <w:rFonts w:cstheme="minorHAnsi"/>
          <w:color w:val="000000"/>
        </w:rPr>
        <w:t>5</w:t>
      </w:r>
      <w:r w:rsidR="00DC4AED" w:rsidRPr="00544A62">
        <w:rPr>
          <w:rFonts w:cstheme="minorHAnsi"/>
          <w:color w:val="000000"/>
        </w:rPr>
        <w:t>-1</w:t>
      </w:r>
      <w:r w:rsidR="00DC4AED">
        <w:rPr>
          <w:rFonts w:cstheme="minorHAnsi"/>
          <w:color w:val="000000"/>
        </w:rPr>
        <w:t>2</w:t>
      </w:r>
      <w:r w:rsidR="00DC4AED" w:rsidRPr="00544A62">
        <w:rPr>
          <w:rFonts w:cstheme="minorHAnsi"/>
          <w:color w:val="000000"/>
        </w:rPr>
        <w:t>1</w:t>
      </w:r>
      <w:r w:rsidR="00DC4AED" w:rsidRPr="00544A62">
        <w:rPr>
          <w:rFonts w:cstheme="minorHAnsi"/>
        </w:rPr>
        <w:t xml:space="preserve"> in </w:t>
      </w:r>
      <w:r w:rsidR="00DC4AED" w:rsidRPr="00544A62">
        <w:rPr>
          <w:rFonts w:cstheme="minorHAnsi"/>
          <w:i/>
          <w:iCs/>
        </w:rPr>
        <w:t>Sexaholics Anonymous</w:t>
      </w:r>
      <w:r w:rsidR="00DC4AED" w:rsidRPr="00544A62">
        <w:rPr>
          <w:rFonts w:cstheme="minorHAnsi"/>
        </w:rPr>
        <w:t xml:space="preserve"> (White Book).</w:t>
      </w:r>
      <w:r w:rsidR="00DC4AED">
        <w:rPr>
          <w:rFonts w:cstheme="minorHAnsi"/>
        </w:rPr>
        <w:t>)</w:t>
      </w:r>
    </w:p>
    <w:p w:rsidR="00FA6281" w:rsidRPr="00F82774" w:rsidRDefault="00FA6281" w:rsidP="00FA6281">
      <w:pPr>
        <w:pStyle w:val="ListParagraph"/>
        <w:numPr>
          <w:ilvl w:val="0"/>
          <w:numId w:val="36"/>
        </w:numPr>
        <w:spacing w:before="0" w:after="120" w:line="240" w:lineRule="auto"/>
        <w:contextualSpacing w:val="0"/>
        <w:rPr>
          <w:rFonts w:cs="Arial"/>
        </w:rPr>
      </w:pPr>
      <w:r w:rsidRPr="008B77DC">
        <w:rPr>
          <w:rFonts w:cs="Arial"/>
        </w:rPr>
        <w:t>Review the words under the section List of Definitions.</w:t>
      </w:r>
    </w:p>
    <w:p w:rsidR="00FA6281" w:rsidRPr="00544A62" w:rsidRDefault="00FA6281" w:rsidP="00FA6281">
      <w:pPr>
        <w:pStyle w:val="ListParagraph"/>
        <w:numPr>
          <w:ilvl w:val="0"/>
          <w:numId w:val="36"/>
        </w:numPr>
        <w:spacing w:before="0" w:after="120" w:line="240" w:lineRule="auto"/>
        <w:contextualSpacing w:val="0"/>
        <w:rPr>
          <w:rFonts w:cstheme="minorHAnsi"/>
        </w:rPr>
      </w:pPr>
      <w:r w:rsidRPr="008B77DC">
        <w:rPr>
          <w:rFonts w:cs="Arial"/>
        </w:rPr>
        <w:t xml:space="preserve">Review the </w:t>
      </w:r>
      <w:r>
        <w:rPr>
          <w:rFonts w:cs="Arial"/>
        </w:rPr>
        <w:t xml:space="preserve">table </w:t>
      </w:r>
      <w:r>
        <w:rPr>
          <w:rFonts w:cstheme="minorHAnsi"/>
          <w:color w:val="000000"/>
        </w:rPr>
        <w:t>entitled “A Review of My Personality Characteristics”,</w:t>
      </w:r>
      <w:r>
        <w:rPr>
          <w:rFonts w:cs="Arial"/>
        </w:rPr>
        <w:t xml:space="preserve"> you prepared in Step Six</w:t>
      </w:r>
      <w:r w:rsidR="00DC4AED">
        <w:rPr>
          <w:rFonts w:cs="Arial"/>
        </w:rPr>
        <w:t xml:space="preserve"> [Exercise 5]</w:t>
      </w:r>
      <w:r>
        <w:rPr>
          <w:rFonts w:cs="Arial"/>
        </w:rPr>
        <w:t>.  Concentrate on the personality characters of God’s will.</w:t>
      </w:r>
    </w:p>
    <w:p w:rsidR="00FA6281" w:rsidRPr="009B17F9" w:rsidRDefault="00DC4AED" w:rsidP="00FA6281">
      <w:pPr>
        <w:pStyle w:val="ListParagraph"/>
        <w:numPr>
          <w:ilvl w:val="0"/>
          <w:numId w:val="36"/>
        </w:numPr>
        <w:spacing w:before="0" w:after="120" w:line="240" w:lineRule="auto"/>
        <w:contextualSpacing w:val="0"/>
        <w:rPr>
          <w:rFonts w:cs="Arial"/>
        </w:rPr>
      </w:pPr>
      <w:r>
        <w:rPr>
          <w:rFonts w:cs="Arial"/>
        </w:rPr>
        <w:t xml:space="preserve">[Exercise 5] </w:t>
      </w:r>
      <w:r w:rsidR="00FA6281">
        <w:rPr>
          <w:rFonts w:cstheme="minorHAnsi"/>
          <w:color w:val="000000"/>
        </w:rPr>
        <w:t>Complete the table entitled “Personal Craziness Index” following the instructions included at the top of each subsection.</w:t>
      </w:r>
    </w:p>
    <w:p w:rsidR="00FA6281" w:rsidRPr="009B17F9" w:rsidRDefault="00DC4AED" w:rsidP="00FA6281">
      <w:pPr>
        <w:pStyle w:val="ListParagraph"/>
        <w:numPr>
          <w:ilvl w:val="0"/>
          <w:numId w:val="36"/>
        </w:numPr>
        <w:spacing w:before="0" w:after="120" w:line="240" w:lineRule="auto"/>
        <w:contextualSpacing w:val="0"/>
        <w:rPr>
          <w:rFonts w:cs="Arial"/>
        </w:rPr>
      </w:pPr>
      <w:r>
        <w:rPr>
          <w:rFonts w:cs="Arial"/>
        </w:rPr>
        <w:t xml:space="preserve">[Exercise 6] </w:t>
      </w:r>
      <w:r w:rsidR="00FA6281">
        <w:rPr>
          <w:rFonts w:cstheme="minorHAnsi"/>
          <w:color w:val="000000"/>
        </w:rPr>
        <w:t>Complete the table entitled “List Most Critical Personal Craziness Signs”, selecting the top ten signs from the table entitled “Personal Craziness Index” completed in exercise 5.</w:t>
      </w:r>
    </w:p>
    <w:p w:rsidR="00FA6281" w:rsidRPr="00180B30" w:rsidRDefault="00FA6281" w:rsidP="00FA6281">
      <w:pPr>
        <w:pStyle w:val="ListParagraph"/>
        <w:numPr>
          <w:ilvl w:val="0"/>
          <w:numId w:val="36"/>
        </w:numPr>
        <w:spacing w:before="0" w:after="120" w:line="240" w:lineRule="auto"/>
        <w:contextualSpacing w:val="0"/>
        <w:rPr>
          <w:rFonts w:cstheme="minorHAnsi"/>
        </w:rPr>
      </w:pPr>
      <w:r>
        <w:rPr>
          <w:rFonts w:cs="Arial"/>
        </w:rPr>
        <w:t xml:space="preserve">Having now admitted my powerlessness and made a decision to turn my will and life over to the care of God, </w:t>
      </w:r>
      <w:r w:rsidRPr="00F82774">
        <w:rPr>
          <w:rFonts w:cs="Arial"/>
          <w:i/>
        </w:rPr>
        <w:t>as I understand Him,</w:t>
      </w:r>
      <w:r>
        <w:rPr>
          <w:rFonts w:cs="Arial"/>
        </w:rPr>
        <w:t xml:space="preserve"> I recognize that I do not decide which defects of character get removed, the order in which these defects get removed, or the time frame in which they get removed.  I ask </w:t>
      </w:r>
      <w:r w:rsidRPr="00F82774">
        <w:rPr>
          <w:rFonts w:cs="Arial"/>
          <w:i/>
        </w:rPr>
        <w:t>God</w:t>
      </w:r>
      <w:r>
        <w:rPr>
          <w:rFonts w:cs="Arial"/>
        </w:rPr>
        <w:t xml:space="preserve"> to decide which defects stand in the way of my usefulness to Him and to others, and then I </w:t>
      </w:r>
      <w:r w:rsidRPr="00F82774">
        <w:rPr>
          <w:rFonts w:cs="Arial"/>
          <w:i/>
        </w:rPr>
        <w:t>humbly</w:t>
      </w:r>
      <w:r>
        <w:rPr>
          <w:rFonts w:cs="Arial"/>
        </w:rPr>
        <w:t xml:space="preserve"> as</w:t>
      </w:r>
      <w:r w:rsidR="003A06C1">
        <w:rPr>
          <w:rFonts w:cs="Arial"/>
        </w:rPr>
        <w:t>k</w:t>
      </w:r>
      <w:r>
        <w:rPr>
          <w:rFonts w:cs="Arial"/>
        </w:rPr>
        <w:t xml:space="preserve"> Him to remove them.</w:t>
      </w:r>
    </w:p>
    <w:p w:rsidR="00FA6281" w:rsidRPr="00544A62" w:rsidRDefault="00FA6281" w:rsidP="00FA6281">
      <w:pPr>
        <w:pStyle w:val="ListParagraph"/>
        <w:numPr>
          <w:ilvl w:val="0"/>
          <w:numId w:val="36"/>
        </w:numPr>
        <w:spacing w:before="0" w:after="120" w:line="240" w:lineRule="auto"/>
        <w:contextualSpacing w:val="0"/>
        <w:rPr>
          <w:rFonts w:cstheme="minorHAnsi"/>
        </w:rPr>
      </w:pPr>
      <w:r>
        <w:rPr>
          <w:rFonts w:cs="Arial"/>
        </w:rPr>
        <w:t xml:space="preserve">Recite the Seventh Step Prayer found on page 76 in the </w:t>
      </w:r>
      <w:r w:rsidRPr="00F82774">
        <w:rPr>
          <w:rFonts w:cs="Arial"/>
          <w:i/>
        </w:rPr>
        <w:t>Big Book of Alcoholics Anonymous</w:t>
      </w:r>
      <w:r>
        <w:rPr>
          <w:rFonts w:cs="Arial"/>
        </w:rPr>
        <w:t xml:space="preserve"> with your sponsor.</w:t>
      </w:r>
    </w:p>
    <w:p w:rsidR="00FA6281" w:rsidRPr="00633928" w:rsidRDefault="00FA6281" w:rsidP="00FA6281">
      <w:pPr>
        <w:pStyle w:val="ListParagraph"/>
        <w:spacing w:before="0" w:after="120" w:line="240" w:lineRule="auto"/>
        <w:ind w:left="360"/>
        <w:rPr>
          <w:rFonts w:cs="Arial"/>
          <w:b/>
        </w:rPr>
      </w:pPr>
      <w:r>
        <w:rPr>
          <w:rFonts w:cs="Arial"/>
          <w:b/>
        </w:rPr>
        <w:t>“My Creator, I am now willing that you should have all of me, good and bad.  I pray that you now remove from me every single defect of character which stands in the way of my usefulness to you and my fellows.  Grant me strength, as I go out from here, to do your bidding.  Amen”</w:t>
      </w:r>
    </w:p>
    <w:p w:rsidR="00FA6281" w:rsidRPr="00271A2D" w:rsidRDefault="00FA6281" w:rsidP="00FA6281">
      <w:pPr>
        <w:pStyle w:val="ListParagraph"/>
        <w:spacing w:before="0" w:after="0" w:line="240" w:lineRule="auto"/>
        <w:ind w:left="360"/>
        <w:rPr>
          <w:rFonts w:cs="Arial"/>
        </w:rPr>
      </w:pPr>
    </w:p>
    <w:p w:rsidR="00FA6281" w:rsidRPr="00AD738E" w:rsidRDefault="00FA6281" w:rsidP="00FA6281">
      <w:pPr>
        <w:spacing w:before="0" w:after="0" w:line="240" w:lineRule="auto"/>
        <w:ind w:left="360"/>
        <w:rPr>
          <w:rFonts w:cs="Arial"/>
          <w:b/>
        </w:rPr>
      </w:pPr>
      <w:r w:rsidRPr="00AD738E">
        <w:rPr>
          <w:rFonts w:cs="Arial"/>
          <w:b/>
        </w:rPr>
        <w:t xml:space="preserve">Humble </w:t>
      </w:r>
      <w:r>
        <w:rPr>
          <w:rFonts w:cs="Arial"/>
          <w:b/>
        </w:rPr>
        <w:t>myself</w:t>
      </w:r>
      <w:r w:rsidRPr="00AD738E">
        <w:rPr>
          <w:rFonts w:cs="Arial"/>
          <w:b/>
        </w:rPr>
        <w:t xml:space="preserve"> to God.</w:t>
      </w:r>
    </w:p>
    <w:p w:rsidR="00FA6281" w:rsidRDefault="00FA6281" w:rsidP="00FA6281">
      <w:pPr>
        <w:spacing w:before="0" w:after="0" w:line="240" w:lineRule="auto"/>
        <w:rPr>
          <w:rFonts w:cs="Arial"/>
        </w:rPr>
      </w:pPr>
    </w:p>
    <w:p w:rsidR="00FA6281" w:rsidRDefault="00FA6281" w:rsidP="00FA6281">
      <w:pPr>
        <w:spacing w:before="0" w:after="0" w:line="240" w:lineRule="auto"/>
        <w:rPr>
          <w:rFonts w:cs="Arial"/>
        </w:rPr>
      </w:pPr>
    </w:p>
    <w:p w:rsidR="00FA6281" w:rsidRDefault="00FA6281" w:rsidP="00FA6281">
      <w:pPr>
        <w:spacing w:before="0" w:after="0" w:line="240" w:lineRule="auto"/>
        <w:rPr>
          <w:rFonts w:cs="Arial"/>
        </w:rPr>
      </w:pPr>
    </w:p>
    <w:p w:rsidR="00FA6281" w:rsidRDefault="00FA6281" w:rsidP="00FA6281">
      <w:pPr>
        <w:spacing w:before="0" w:after="0" w:line="240" w:lineRule="auto"/>
        <w:jc w:val="center"/>
        <w:rPr>
          <w:rFonts w:cs="Arial"/>
          <w:b/>
          <w:sz w:val="22"/>
          <w:szCs w:val="22"/>
          <w:highlight w:val="yellow"/>
        </w:rPr>
      </w:pPr>
      <w:r w:rsidRPr="005E3333">
        <w:rPr>
          <w:rFonts w:cs="Arial"/>
          <w:b/>
          <w:sz w:val="22"/>
          <w:szCs w:val="22"/>
          <w:highlight w:val="yellow"/>
        </w:rPr>
        <w:t>Principl</w:t>
      </w:r>
      <w:r w:rsidR="00A87767">
        <w:rPr>
          <w:rFonts w:cs="Arial"/>
          <w:b/>
          <w:sz w:val="22"/>
          <w:szCs w:val="22"/>
          <w:highlight w:val="yellow"/>
        </w:rPr>
        <w:t>e</w:t>
      </w:r>
      <w:r w:rsidRPr="005E3333">
        <w:rPr>
          <w:rFonts w:cs="Arial"/>
          <w:b/>
          <w:sz w:val="22"/>
          <w:szCs w:val="22"/>
          <w:highlight w:val="yellow"/>
        </w:rPr>
        <w:t xml:space="preserve"> of Step </w:t>
      </w:r>
      <w:r>
        <w:rPr>
          <w:rFonts w:cs="Arial"/>
          <w:b/>
          <w:sz w:val="22"/>
          <w:szCs w:val="22"/>
          <w:highlight w:val="yellow"/>
        </w:rPr>
        <w:t>Seven is Humility.</w:t>
      </w:r>
    </w:p>
    <w:p w:rsidR="00DC4AED" w:rsidRDefault="00DC4AED" w:rsidP="00DC4AED">
      <w:pPr>
        <w:spacing w:before="0" w:after="0" w:line="240" w:lineRule="auto"/>
        <w:rPr>
          <w:rFonts w:cs="Arial"/>
          <w:b/>
          <w:sz w:val="22"/>
          <w:szCs w:val="22"/>
          <w:highlight w:val="yellow"/>
        </w:rPr>
      </w:pPr>
    </w:p>
    <w:p w:rsidR="00FA6281" w:rsidRDefault="00FA6281" w:rsidP="00FA6281">
      <w:pPr>
        <w:pStyle w:val="Heading2"/>
        <w:spacing w:before="0" w:line="240" w:lineRule="auto"/>
      </w:pPr>
      <w:bookmarkStart w:id="7" w:name="_Toc274668420"/>
      <w:bookmarkStart w:id="8" w:name="_Toc306337620"/>
      <w:r>
        <w:lastRenderedPageBreak/>
        <w:t>[Exercise 3] List of Definitions</w:t>
      </w:r>
      <w:bookmarkEnd w:id="7"/>
      <w:bookmarkEnd w:id="8"/>
    </w:p>
    <w:p w:rsidR="00FA6281" w:rsidRDefault="00FA6281" w:rsidP="00FA6281">
      <w:pPr>
        <w:spacing w:before="0" w:after="0" w:line="240" w:lineRule="auto"/>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8303"/>
      </w:tblGrid>
      <w:tr w:rsidR="00FA6281" w:rsidRPr="00D165D3" w:rsidTr="002B4051">
        <w:trPr>
          <w:trHeight w:val="288"/>
        </w:trPr>
        <w:tc>
          <w:tcPr>
            <w:tcW w:w="1777" w:type="dxa"/>
            <w:shd w:val="clear" w:color="auto" w:fill="FFFF66"/>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Humbly</w:t>
            </w:r>
          </w:p>
        </w:tc>
        <w:tc>
          <w:tcPr>
            <w:tcW w:w="8303" w:type="dxa"/>
            <w:vAlign w:val="center"/>
          </w:tcPr>
          <w:p w:rsidR="00FA6281" w:rsidRPr="00D165D3" w:rsidRDefault="00FA6281" w:rsidP="002B4051">
            <w:pPr>
              <w:spacing w:before="0" w:after="0" w:line="240" w:lineRule="auto"/>
              <w:rPr>
                <w:rFonts w:cstheme="minorHAnsi"/>
                <w:sz w:val="18"/>
                <w:szCs w:val="18"/>
              </w:rPr>
            </w:pPr>
            <w:r>
              <w:rPr>
                <w:rFonts w:cstheme="minorHAnsi"/>
                <w:sz w:val="18"/>
                <w:szCs w:val="18"/>
              </w:rPr>
              <w:t>Having or showing feelings of humility rather than of pride or arrogance; not showing or feeling superiority toward others; modest; being aware of one’s shortcomings; reflecting a spirit of submission or courteous yielding to the opinion, wishes, or judgment of another</w:t>
            </w:r>
          </w:p>
        </w:tc>
      </w:tr>
      <w:tr w:rsidR="00FA6281" w:rsidRPr="00D165D3" w:rsidTr="002B4051">
        <w:trPr>
          <w:trHeight w:val="288"/>
        </w:trPr>
        <w:tc>
          <w:tcPr>
            <w:tcW w:w="1777" w:type="dxa"/>
            <w:shd w:val="clear" w:color="auto" w:fill="FFFF66"/>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Shortcoming</w:t>
            </w:r>
          </w:p>
        </w:tc>
        <w:tc>
          <w:tcPr>
            <w:tcW w:w="8303" w:type="dxa"/>
            <w:vAlign w:val="center"/>
          </w:tcPr>
          <w:p w:rsidR="00FA6281" w:rsidRPr="00D165D3" w:rsidRDefault="00FA6281" w:rsidP="002B4051">
            <w:pPr>
              <w:spacing w:before="0" w:after="0" w:line="240" w:lineRule="auto"/>
              <w:rPr>
                <w:rFonts w:cstheme="minorHAnsi"/>
                <w:sz w:val="18"/>
                <w:szCs w:val="18"/>
              </w:rPr>
            </w:pPr>
            <w:r>
              <w:rPr>
                <w:rFonts w:cstheme="minorHAnsi"/>
                <w:sz w:val="18"/>
                <w:szCs w:val="18"/>
              </w:rPr>
              <w:t>Falling short of what is expected or required; same as defect</w:t>
            </w:r>
          </w:p>
        </w:tc>
      </w:tr>
    </w:tbl>
    <w:p w:rsidR="00DC4AED" w:rsidRDefault="00DC4AED" w:rsidP="00FA6281">
      <w:pPr>
        <w:spacing w:before="0" w:after="0" w:line="240" w:lineRule="auto"/>
      </w:pPr>
    </w:p>
    <w:p w:rsidR="00DC4AED" w:rsidRDefault="00DC4AED">
      <w:r>
        <w:br w:type="page"/>
      </w:r>
    </w:p>
    <w:p w:rsidR="00FA6281" w:rsidRDefault="00FA6281" w:rsidP="00DC4AED">
      <w:pPr>
        <w:pStyle w:val="Heading2"/>
        <w:spacing w:before="0" w:line="240" w:lineRule="auto"/>
      </w:pPr>
      <w:bookmarkStart w:id="9" w:name="_Toc274668421"/>
      <w:bookmarkStart w:id="10" w:name="_Toc306337621"/>
      <w:r>
        <w:lastRenderedPageBreak/>
        <w:t>[Exercise 5] Personal Craziness Index</w:t>
      </w:r>
      <w:bookmarkEnd w:id="9"/>
      <w:bookmarkEnd w:id="10"/>
    </w:p>
    <w:p w:rsidR="00FA6281" w:rsidRDefault="00FA6281" w:rsidP="00FA6281">
      <w:pPr>
        <w:spacing w:before="0" w:after="0" w:line="240" w:lineRule="auto"/>
        <w:rPr>
          <w:rFonts w:cs="Arial"/>
        </w:rPr>
      </w:pPr>
    </w:p>
    <w:p w:rsidR="00FA6281" w:rsidRPr="00122659" w:rsidRDefault="00FA6281" w:rsidP="00FA6281">
      <w:pPr>
        <w:spacing w:before="0" w:after="0" w:line="240" w:lineRule="auto"/>
        <w:rPr>
          <w:rFonts w:cs="Arial"/>
        </w:rPr>
      </w:pPr>
      <w:r>
        <w:rPr>
          <w:rFonts w:cs="Arial"/>
        </w:rPr>
        <w:t xml:space="preserve">The following is from Patrick Carnes </w:t>
      </w:r>
      <w:r w:rsidRPr="00122659">
        <w:rPr>
          <w:rFonts w:cs="Arial"/>
          <w:i/>
        </w:rPr>
        <w:t xml:space="preserve">A </w:t>
      </w:r>
      <w:r>
        <w:rPr>
          <w:rFonts w:cs="Arial"/>
          <w:i/>
        </w:rPr>
        <w:t>G</w:t>
      </w:r>
      <w:r w:rsidRPr="00122659">
        <w:rPr>
          <w:rFonts w:cs="Arial"/>
          <w:i/>
        </w:rPr>
        <w:t>entle Path through the Twelve Steps</w:t>
      </w:r>
      <w:r>
        <w:rPr>
          <w:rFonts w:cs="Arial"/>
        </w:rPr>
        <w:t>.</w:t>
      </w:r>
    </w:p>
    <w:p w:rsidR="00FA6281" w:rsidRDefault="00FA6281" w:rsidP="00FA6281">
      <w:pPr>
        <w:spacing w:before="0" w:after="0" w:line="240" w:lineRule="auto"/>
        <w:rPr>
          <w:rFonts w:cs="Arial"/>
        </w:rPr>
      </w:pPr>
    </w:p>
    <w:p w:rsidR="00FA6281" w:rsidRDefault="00FA6281" w:rsidP="00FA6281">
      <w:pPr>
        <w:spacing w:before="0" w:after="0" w:line="240" w:lineRule="auto"/>
        <w:rPr>
          <w:rFonts w:cs="Arial"/>
        </w:rPr>
      </w:pPr>
      <w:r>
        <w:rPr>
          <w:rFonts w:cs="Arial"/>
        </w:rPr>
        <w:t>‘The Personal Craziness Index (PCI) is based on two assumptions:</w:t>
      </w:r>
    </w:p>
    <w:p w:rsidR="00FA6281" w:rsidRDefault="00FA6281" w:rsidP="00FA6281">
      <w:pPr>
        <w:spacing w:before="0" w:after="0" w:line="240" w:lineRule="auto"/>
        <w:rPr>
          <w:rFonts w:cs="Arial"/>
        </w:rPr>
      </w:pPr>
    </w:p>
    <w:p w:rsidR="00FA6281" w:rsidRPr="007604D5" w:rsidRDefault="00FA6281" w:rsidP="00FA6281">
      <w:pPr>
        <w:pStyle w:val="ListParagraph"/>
        <w:numPr>
          <w:ilvl w:val="0"/>
          <w:numId w:val="38"/>
        </w:numPr>
        <w:spacing w:before="0" w:after="0" w:line="240" w:lineRule="auto"/>
        <w:rPr>
          <w:rFonts w:cs="Arial"/>
        </w:rPr>
      </w:pPr>
      <w:r>
        <w:rPr>
          <w:rFonts w:cs="Arial"/>
          <w:b/>
        </w:rPr>
        <w:t>Cr</w:t>
      </w:r>
      <w:r w:rsidRPr="007604D5">
        <w:rPr>
          <w:rFonts w:cs="Arial"/>
          <w:b/>
        </w:rPr>
        <w:t>aziness first appears in routine, simple behaviors that support lifestyle balance</w:t>
      </w:r>
      <w:r w:rsidRPr="006C6439">
        <w:rPr>
          <w:rFonts w:cs="Arial"/>
        </w:rPr>
        <w:t>.</w:t>
      </w:r>
    </w:p>
    <w:p w:rsidR="00FA6281" w:rsidRPr="007335C2" w:rsidRDefault="00FA6281" w:rsidP="00FA6281">
      <w:pPr>
        <w:pStyle w:val="ListParagraph"/>
        <w:numPr>
          <w:ilvl w:val="0"/>
          <w:numId w:val="38"/>
        </w:numPr>
        <w:spacing w:before="0" w:after="120" w:line="240" w:lineRule="auto"/>
        <w:rPr>
          <w:rFonts w:cs="Arial"/>
        </w:rPr>
      </w:pPr>
      <w:r w:rsidRPr="007335C2">
        <w:rPr>
          <w:rFonts w:cs="Arial"/>
          <w:b/>
        </w:rPr>
        <w:t>Behavioral signs will occur in patterns involving different parts of our lives</w:t>
      </w:r>
      <w:r w:rsidRPr="006C6439">
        <w:rPr>
          <w:rFonts w:cs="Arial"/>
        </w:rPr>
        <w:t>.</w:t>
      </w:r>
      <w:r w:rsidRPr="007335C2">
        <w:rPr>
          <w:rFonts w:cs="Arial"/>
        </w:rPr>
        <w:t xml:space="preserve">  Thus, we can be caught up in issues of cosmic importance and not notice that our checking account is overdrawn.  If our checking account is overdrawn, we are probably out of socks as well, because we have not done our laundry.  If this pattern is pervasive, there is a risk that our lives will become emotionally bankrupt as well—cosmic issues notwithstanding.</w:t>
      </w:r>
    </w:p>
    <w:p w:rsidR="00FA6281" w:rsidRDefault="00FA6281" w:rsidP="00FA6281">
      <w:pPr>
        <w:spacing w:before="0" w:after="120" w:line="240" w:lineRule="auto"/>
        <w:rPr>
          <w:rFonts w:cs="Arial"/>
        </w:rPr>
      </w:pPr>
      <w:r>
        <w:rPr>
          <w:rFonts w:cs="Arial"/>
        </w:rPr>
        <w:t>Addicts and co-addicts are particularly vulnerable to the “insanity” of loss of reality from having neglected the basics.  “Keep it simple” and “a day at a time” are not shopworn clichés, but guidelines borne out by the experience of many recovering people.  The PCI helps you to remember what you need to do each day.  It helps you establish good recovery habits.  Without a structured process to keep you on track, “cunning and baffling” self-destructive behavior patterns will return.  You’ll also find the PCI helpful during periods of stress and vulnerability.</w:t>
      </w:r>
    </w:p>
    <w:p w:rsidR="00FA6281" w:rsidRDefault="00FA6281" w:rsidP="00FA6281">
      <w:pPr>
        <w:spacing w:before="0" w:after="120" w:line="240" w:lineRule="auto"/>
        <w:rPr>
          <w:rFonts w:cs="Arial"/>
        </w:rPr>
      </w:pPr>
      <w:r>
        <w:rPr>
          <w:rFonts w:cs="Arial"/>
        </w:rPr>
        <w:t>The process of creating your own PCI is designed to be as value-free as possible.  Each person uses his or her own criteria to develop the index.  In other words you are asked to generate behavioral signs (or “critical incidents”) which, through your own experience, you have learned to identify as danger signs or warnings that you are “losing it,” “getting out of hand,” or “burnt out.”  Thus, you will judge yourself by your own standards.</w:t>
      </w:r>
    </w:p>
    <w:p w:rsidR="00FA6281" w:rsidRDefault="00FA6281" w:rsidP="00FA6281">
      <w:pPr>
        <w:spacing w:before="0" w:after="0" w:line="240" w:lineRule="auto"/>
        <w:rPr>
          <w:rFonts w:cs="Arial"/>
        </w:rPr>
      </w:pPr>
      <w:r>
        <w:rPr>
          <w:rFonts w:cs="Arial"/>
        </w:rPr>
        <w:t>You may change the items in the index as you progress in your recovery.  The following are ten areas of personal behavior suggested as sources of danger signs.  Please add some of your own, if you wish.’</w:t>
      </w:r>
    </w:p>
    <w:p w:rsidR="00FA6281" w:rsidRDefault="00FA6281" w:rsidP="00FA6281">
      <w:pPr>
        <w:spacing w:before="0" w:after="0" w:line="240" w:lineRule="auto"/>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7362"/>
      </w:tblGrid>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[1]  Physical Health</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The ultimate insanity is to not take care of myself and my body.</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not taking care of your physical health.</w:t>
            </w:r>
          </w:p>
        </w:tc>
      </w:tr>
      <w:tr w:rsidR="00FA6281" w:rsidRPr="00122659" w:rsidTr="00DC4AED">
        <w:trPr>
          <w:trHeight w:val="3168"/>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[2]  Transportation</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How people get from place to place is often a statement about their lifestyles.</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transportation behaviors indicating that your life is getting out of control.</w:t>
            </w:r>
          </w:p>
        </w:tc>
      </w:tr>
      <w:tr w:rsidR="00FA6281" w:rsidRPr="00122659" w:rsidTr="00DC4AED">
        <w:trPr>
          <w:trHeight w:val="3168"/>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lastRenderedPageBreak/>
              <w:t>[3]  Environment</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To not have time to do our personal chores is a comment on the order of your life.</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household or living space negligence.</w:t>
            </w:r>
          </w:p>
        </w:tc>
      </w:tr>
      <w:tr w:rsidR="00FA6281" w:rsidRPr="00122659"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[4]  Work</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Chaos at work is risky for recovery.</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unmanageability in the workplace.</w:t>
            </w:r>
          </w:p>
        </w:tc>
      </w:tr>
      <w:tr w:rsidR="00FA6281" w:rsidRPr="007335C2"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[5]  Interests</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What are some positive interests besides work which give you perspective on the world?</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neglected past passions and interests.</w:t>
            </w:r>
          </w:p>
        </w:tc>
      </w:tr>
      <w:tr w:rsidR="00FA6281" w:rsidRPr="007335C2"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bl>
    <w:p w:rsidR="00A471A8" w:rsidRDefault="00A471A8" w:rsidP="00EF3665">
      <w:pPr>
        <w:spacing w:before="0" w:after="0" w:line="240" w:lineRule="auto"/>
      </w:pPr>
      <w:r>
        <w:br w:type="page"/>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7362"/>
      </w:tblGrid>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lastRenderedPageBreak/>
              <w:t>[6]  Social Life</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Think of friends in your social network who constitute significant support for you and are not family or significant others.</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behaviors when you become isolated, alienated, or disconnected from others.</w:t>
            </w:r>
          </w:p>
        </w:tc>
      </w:tr>
      <w:tr w:rsidR="00FA6281" w:rsidRPr="007335C2"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[7]  Family/Significant Others</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When you are disconnected from those closest to you, what is your behavior like?</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behaviors when you are isolated, alienated, or disconnected from family.</w:t>
            </w:r>
          </w:p>
        </w:tc>
      </w:tr>
      <w:tr w:rsidR="00FA6281" w:rsidRPr="007335C2"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[8]  Finances</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We handle our financial resources much as we do our emotional ones.  Financial overextension is like emotional bankruptcy.</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overextended/overextending financial obligations.</w:t>
            </w:r>
          </w:p>
        </w:tc>
      </w:tr>
      <w:tr w:rsidR="00FA6281" w:rsidRPr="007335C2"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bl>
    <w:p w:rsidR="00A471A8" w:rsidRDefault="00A471A8" w:rsidP="00EF3665">
      <w:pPr>
        <w:spacing w:before="0" w:after="0" w:line="240" w:lineRule="auto"/>
      </w:pPr>
      <w:r>
        <w:br w:type="page"/>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7362"/>
      </w:tblGrid>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lastRenderedPageBreak/>
              <w:t>[9.a]  Spiritual Life</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Spirituality can be diverse and can include such practices as meditation, yoga, and prayer.</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neglected spiritual life.</w:t>
            </w:r>
          </w:p>
        </w:tc>
      </w:tr>
      <w:tr w:rsidR="00FA6281" w:rsidRPr="007335C2"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r w:rsidR="00FA6281" w:rsidRPr="007335C2"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[9.b]  Personal Reflection</w:t>
            </w:r>
          </w:p>
        </w:tc>
        <w:tc>
          <w:tcPr>
            <w:tcW w:w="7362" w:type="dxa"/>
            <w:shd w:val="clear" w:color="auto" w:fill="auto"/>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Personal reflection includes keeping a personal journal, working the Twelve Step program with daily readings, and getting therapy.</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neglected personal reflection.</w:t>
            </w:r>
          </w:p>
        </w:tc>
      </w:tr>
      <w:tr w:rsidR="00FA6281" w:rsidRPr="007335C2"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t>[10.a]  Other Addictions</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Compulsive behaviors that have negative consequences are symptomatic of your general well-being or the state of your overall recovery.</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other addictions.</w:t>
            </w:r>
          </w:p>
        </w:tc>
      </w:tr>
      <w:tr w:rsidR="00FA6281" w:rsidRPr="007335C2"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bl>
    <w:p w:rsidR="00A471A8" w:rsidRDefault="00A471A8" w:rsidP="00EF3665">
      <w:pPr>
        <w:spacing w:before="0" w:after="0" w:line="240" w:lineRule="auto"/>
      </w:pPr>
      <w:r>
        <w:br w:type="page"/>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7362"/>
      </w:tblGrid>
      <w:tr w:rsidR="00FA6281" w:rsidRPr="00D165D3" w:rsidTr="002B4051">
        <w:trPr>
          <w:trHeight w:val="288"/>
        </w:trPr>
        <w:tc>
          <w:tcPr>
            <w:tcW w:w="2718" w:type="dxa"/>
            <w:shd w:val="clear" w:color="auto" w:fill="FFFF00"/>
            <w:vAlign w:val="center"/>
          </w:tcPr>
          <w:p w:rsidR="00FA6281" w:rsidRPr="00D165D3" w:rsidRDefault="00FA6281" w:rsidP="002B4051">
            <w:pPr>
              <w:spacing w:before="0" w:after="0" w:line="240" w:lineRule="auto"/>
              <w:rPr>
                <w:rFonts w:cstheme="minorHAnsi"/>
                <w:b/>
                <w:sz w:val="18"/>
                <w:szCs w:val="18"/>
              </w:rPr>
            </w:pPr>
            <w:r>
              <w:rPr>
                <w:rFonts w:cstheme="minorHAnsi"/>
                <w:b/>
                <w:sz w:val="18"/>
                <w:szCs w:val="18"/>
              </w:rPr>
              <w:lastRenderedPageBreak/>
              <w:t>[10.b] Symptom Behaviors</w:t>
            </w:r>
          </w:p>
        </w:tc>
        <w:tc>
          <w:tcPr>
            <w:tcW w:w="7362" w:type="dxa"/>
            <w:vAlign w:val="center"/>
          </w:tcPr>
          <w:p w:rsidR="00FA6281" w:rsidRDefault="00FA6281" w:rsidP="002B4051">
            <w:pPr>
              <w:spacing w:before="0" w:after="0" w:line="240" w:lineRule="auto"/>
              <w:rPr>
                <w:rFonts w:cstheme="minorHAnsi"/>
                <w:color w:val="000000" w:themeColor="text1"/>
                <w:sz w:val="18"/>
                <w:szCs w:val="18"/>
              </w:rPr>
            </w:pPr>
            <w:r>
              <w:rPr>
                <w:rFonts w:cstheme="minorHAnsi"/>
                <w:color w:val="000000" w:themeColor="text1"/>
                <w:sz w:val="18"/>
                <w:szCs w:val="18"/>
              </w:rPr>
              <w:t>Symptom behaviors are behaviors that are evidence of overextension, such as forgetfulness, slips of the tongue, and jealousy.</w:t>
            </w:r>
          </w:p>
          <w:p w:rsidR="00FA6281" w:rsidRPr="00D165D3" w:rsidRDefault="00FA6281" w:rsidP="002B4051">
            <w:pPr>
              <w:spacing w:before="0" w:after="0" w:line="240" w:lineRule="auto"/>
              <w:rPr>
                <w:rFonts w:cstheme="minorHAnsi"/>
                <w:sz w:val="18"/>
                <w:szCs w:val="18"/>
              </w:rPr>
            </w:pPr>
            <w:r>
              <w:rPr>
                <w:rFonts w:cstheme="minorHAnsi"/>
                <w:color w:val="000000" w:themeColor="text1"/>
                <w:sz w:val="18"/>
                <w:szCs w:val="18"/>
              </w:rPr>
              <w:t>List examples of your symptom behaviors.</w:t>
            </w:r>
          </w:p>
        </w:tc>
      </w:tr>
      <w:tr w:rsidR="00FA6281" w:rsidRPr="00BE209F" w:rsidTr="00A471A8">
        <w:trPr>
          <w:trHeight w:val="3600"/>
        </w:trPr>
        <w:tc>
          <w:tcPr>
            <w:tcW w:w="10080" w:type="dxa"/>
            <w:gridSpan w:val="2"/>
            <w:shd w:val="clear" w:color="auto" w:fill="auto"/>
            <w:vAlign w:val="center"/>
          </w:tcPr>
          <w:p w:rsidR="00FA6281" w:rsidRPr="00DC4AED" w:rsidRDefault="00FA6281" w:rsidP="00DC4AED">
            <w:pPr>
              <w:spacing w:before="0" w:after="0" w:line="240" w:lineRule="auto"/>
              <w:rPr>
                <w:rFonts w:cstheme="minorHAnsi"/>
                <w:color w:val="000000" w:themeColor="text1"/>
                <w:sz w:val="18"/>
                <w:szCs w:val="18"/>
              </w:rPr>
            </w:pPr>
          </w:p>
        </w:tc>
      </w:tr>
    </w:tbl>
    <w:p w:rsidR="00DC4AED" w:rsidRDefault="00DC4AED" w:rsidP="00FA6281">
      <w:pPr>
        <w:spacing w:before="0" w:after="0"/>
      </w:pPr>
    </w:p>
    <w:p w:rsidR="00DC4AED" w:rsidRDefault="00DC4AED">
      <w:r>
        <w:br w:type="page"/>
      </w:r>
    </w:p>
    <w:p w:rsidR="00FA6281" w:rsidRDefault="00FA6281" w:rsidP="00FA6281">
      <w:pPr>
        <w:pStyle w:val="Heading2"/>
        <w:spacing w:before="0" w:line="240" w:lineRule="auto"/>
      </w:pPr>
      <w:bookmarkStart w:id="11" w:name="_Toc274668422"/>
      <w:bookmarkStart w:id="12" w:name="_Toc306337622"/>
      <w:r>
        <w:lastRenderedPageBreak/>
        <w:t>[Exercise 6] List of Most Critical Personal Craziness Signs</w:t>
      </w:r>
      <w:bookmarkEnd w:id="11"/>
      <w:bookmarkEnd w:id="12"/>
    </w:p>
    <w:p w:rsidR="00FA6281" w:rsidRDefault="00FA6281" w:rsidP="00FA6281">
      <w:pPr>
        <w:spacing w:before="0" w:after="0" w:line="240" w:lineRule="auto"/>
        <w:rPr>
          <w:rFonts w:cs="Arial"/>
        </w:rPr>
      </w:pPr>
    </w:p>
    <w:p w:rsidR="00FA6281" w:rsidRPr="00122659" w:rsidRDefault="00FA6281" w:rsidP="00FA6281">
      <w:pPr>
        <w:spacing w:before="0" w:after="0" w:line="240" w:lineRule="auto"/>
        <w:rPr>
          <w:rFonts w:cs="Arial"/>
        </w:rPr>
      </w:pPr>
      <w:r>
        <w:rPr>
          <w:rFonts w:cs="Arial"/>
        </w:rPr>
        <w:t>From the previous table “Personal Craziness Index”, select the top 10 most critical signs that personal craziness is taking hold of you.</w:t>
      </w:r>
      <w:r w:rsidR="00EC0830">
        <w:rPr>
          <w:rFonts w:cs="Arial"/>
        </w:rPr>
        <w:t xml:space="preserve">  Enter them in whichever of the 10 categories they apply below.</w:t>
      </w:r>
    </w:p>
    <w:p w:rsidR="00FA6281" w:rsidRDefault="00FA6281" w:rsidP="00FA6281">
      <w:pPr>
        <w:spacing w:before="0" w:after="0" w:line="240" w:lineRule="auto"/>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7362"/>
      </w:tblGrid>
      <w:tr w:rsidR="00FA6281" w:rsidRPr="00D165D3" w:rsidTr="00EF3665">
        <w:trPr>
          <w:trHeight w:val="432"/>
        </w:trPr>
        <w:tc>
          <w:tcPr>
            <w:tcW w:w="2718" w:type="dxa"/>
            <w:shd w:val="clear" w:color="auto" w:fill="FFFF00"/>
            <w:vAlign w:val="center"/>
          </w:tcPr>
          <w:p w:rsidR="00FA6281" w:rsidRPr="00D165D3" w:rsidRDefault="00EC0830" w:rsidP="002B4051">
            <w:pPr>
              <w:spacing w:before="0" w:after="0" w:line="240" w:lineRule="auto"/>
              <w:rPr>
                <w:rFonts w:cstheme="minorHAnsi"/>
                <w:b/>
                <w:sz w:val="18"/>
                <w:szCs w:val="18"/>
              </w:rPr>
            </w:pPr>
            <w:r w:rsidRPr="00EC0830">
              <w:rPr>
                <w:rFonts w:cstheme="minorHAnsi"/>
                <w:b/>
                <w:sz w:val="18"/>
                <w:szCs w:val="18"/>
              </w:rPr>
              <w:t>[1]  Physical Health</w:t>
            </w:r>
          </w:p>
        </w:tc>
        <w:tc>
          <w:tcPr>
            <w:tcW w:w="7362" w:type="dxa"/>
            <w:vAlign w:val="center"/>
          </w:tcPr>
          <w:p w:rsidR="00FA6281" w:rsidRPr="00D165D3" w:rsidRDefault="00FA6281" w:rsidP="002B4051">
            <w:pPr>
              <w:spacing w:before="0" w:after="0" w:line="240" w:lineRule="auto"/>
              <w:rPr>
                <w:rFonts w:cstheme="minorHAnsi"/>
                <w:sz w:val="18"/>
                <w:szCs w:val="18"/>
              </w:rPr>
            </w:pPr>
          </w:p>
        </w:tc>
      </w:tr>
      <w:tr w:rsidR="00FA6281" w:rsidRPr="00122659" w:rsidTr="00EF3665">
        <w:trPr>
          <w:trHeight w:val="1440"/>
        </w:trPr>
        <w:tc>
          <w:tcPr>
            <w:tcW w:w="10080" w:type="dxa"/>
            <w:gridSpan w:val="2"/>
            <w:shd w:val="clear" w:color="auto" w:fill="auto"/>
          </w:tcPr>
          <w:p w:rsidR="00FA6281" w:rsidRPr="00E02333" w:rsidRDefault="00FA6281"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r w:rsidR="00FA6281" w:rsidRPr="00D165D3" w:rsidTr="00EF3665">
        <w:trPr>
          <w:trHeight w:val="432"/>
        </w:trPr>
        <w:tc>
          <w:tcPr>
            <w:tcW w:w="2718" w:type="dxa"/>
            <w:shd w:val="clear" w:color="auto" w:fill="FFFF00"/>
            <w:vAlign w:val="center"/>
          </w:tcPr>
          <w:p w:rsidR="00FA6281" w:rsidRPr="00D165D3" w:rsidRDefault="00EC0830" w:rsidP="002B4051">
            <w:pPr>
              <w:spacing w:before="0" w:after="0" w:line="240" w:lineRule="auto"/>
              <w:rPr>
                <w:rFonts w:cstheme="minorHAnsi"/>
                <w:b/>
                <w:sz w:val="18"/>
                <w:szCs w:val="18"/>
              </w:rPr>
            </w:pPr>
            <w:r w:rsidRPr="00EC0830">
              <w:rPr>
                <w:rFonts w:cstheme="minorHAnsi"/>
                <w:b/>
                <w:sz w:val="18"/>
                <w:szCs w:val="18"/>
              </w:rPr>
              <w:t>[2]  Transportation</w:t>
            </w:r>
          </w:p>
        </w:tc>
        <w:tc>
          <w:tcPr>
            <w:tcW w:w="7362" w:type="dxa"/>
            <w:vAlign w:val="center"/>
          </w:tcPr>
          <w:p w:rsidR="00FA6281" w:rsidRPr="00D165D3" w:rsidRDefault="00FA6281" w:rsidP="002B4051">
            <w:pPr>
              <w:spacing w:before="0" w:after="0" w:line="240" w:lineRule="auto"/>
              <w:rPr>
                <w:rFonts w:cstheme="minorHAnsi"/>
                <w:sz w:val="18"/>
                <w:szCs w:val="18"/>
              </w:rPr>
            </w:pPr>
          </w:p>
        </w:tc>
      </w:tr>
      <w:tr w:rsidR="00FA6281" w:rsidRPr="007335C2" w:rsidTr="00EF3665">
        <w:trPr>
          <w:trHeight w:val="1440"/>
        </w:trPr>
        <w:tc>
          <w:tcPr>
            <w:tcW w:w="10080" w:type="dxa"/>
            <w:gridSpan w:val="2"/>
            <w:shd w:val="clear" w:color="auto" w:fill="auto"/>
          </w:tcPr>
          <w:p w:rsidR="00FA6281" w:rsidRPr="00E02333" w:rsidRDefault="00EF3665"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r w:rsidR="00FA6281" w:rsidRPr="00D165D3" w:rsidTr="00EF3665">
        <w:trPr>
          <w:trHeight w:val="432"/>
        </w:trPr>
        <w:tc>
          <w:tcPr>
            <w:tcW w:w="2718" w:type="dxa"/>
            <w:shd w:val="clear" w:color="auto" w:fill="FFFF00"/>
            <w:vAlign w:val="center"/>
          </w:tcPr>
          <w:p w:rsidR="00FA6281" w:rsidRPr="00D165D3" w:rsidRDefault="00EC0830" w:rsidP="002B4051">
            <w:pPr>
              <w:spacing w:before="0" w:after="0" w:line="240" w:lineRule="auto"/>
              <w:rPr>
                <w:rFonts w:cstheme="minorHAnsi"/>
                <w:b/>
                <w:sz w:val="18"/>
                <w:szCs w:val="18"/>
              </w:rPr>
            </w:pPr>
            <w:r w:rsidRPr="00EC0830">
              <w:rPr>
                <w:rFonts w:cstheme="minorHAnsi"/>
                <w:b/>
                <w:sz w:val="18"/>
                <w:szCs w:val="18"/>
              </w:rPr>
              <w:t>[3]  Environment</w:t>
            </w:r>
          </w:p>
        </w:tc>
        <w:tc>
          <w:tcPr>
            <w:tcW w:w="7362" w:type="dxa"/>
            <w:vAlign w:val="center"/>
          </w:tcPr>
          <w:p w:rsidR="00FA6281" w:rsidRPr="00D165D3" w:rsidRDefault="00FA6281" w:rsidP="002B4051">
            <w:pPr>
              <w:spacing w:before="0" w:after="0" w:line="240" w:lineRule="auto"/>
              <w:rPr>
                <w:rFonts w:cstheme="minorHAnsi"/>
                <w:sz w:val="18"/>
                <w:szCs w:val="18"/>
              </w:rPr>
            </w:pPr>
          </w:p>
        </w:tc>
      </w:tr>
      <w:tr w:rsidR="00FA6281" w:rsidRPr="007335C2" w:rsidTr="00EF3665">
        <w:trPr>
          <w:trHeight w:val="1440"/>
        </w:trPr>
        <w:tc>
          <w:tcPr>
            <w:tcW w:w="10080" w:type="dxa"/>
            <w:gridSpan w:val="2"/>
            <w:shd w:val="clear" w:color="auto" w:fill="auto"/>
          </w:tcPr>
          <w:p w:rsidR="00FA6281" w:rsidRPr="003E7B71" w:rsidRDefault="00EF3665"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r w:rsidR="00FA6281" w:rsidRPr="00D165D3" w:rsidTr="00EF3665">
        <w:trPr>
          <w:trHeight w:val="432"/>
        </w:trPr>
        <w:tc>
          <w:tcPr>
            <w:tcW w:w="2718" w:type="dxa"/>
            <w:shd w:val="clear" w:color="auto" w:fill="FFFF00"/>
            <w:vAlign w:val="center"/>
          </w:tcPr>
          <w:p w:rsidR="00FA6281" w:rsidRPr="00D165D3" w:rsidRDefault="00EC0830" w:rsidP="002B4051">
            <w:pPr>
              <w:spacing w:before="0" w:after="0" w:line="240" w:lineRule="auto"/>
              <w:rPr>
                <w:rFonts w:cstheme="minorHAnsi"/>
                <w:b/>
                <w:sz w:val="18"/>
                <w:szCs w:val="18"/>
              </w:rPr>
            </w:pPr>
            <w:r w:rsidRPr="00EC0830">
              <w:rPr>
                <w:rFonts w:cstheme="minorHAnsi"/>
                <w:b/>
                <w:sz w:val="18"/>
                <w:szCs w:val="18"/>
              </w:rPr>
              <w:t>[4]  Work</w:t>
            </w:r>
          </w:p>
        </w:tc>
        <w:tc>
          <w:tcPr>
            <w:tcW w:w="7362" w:type="dxa"/>
            <w:vAlign w:val="center"/>
          </w:tcPr>
          <w:p w:rsidR="00FA6281" w:rsidRPr="00D165D3" w:rsidRDefault="00FA6281" w:rsidP="002B4051">
            <w:pPr>
              <w:spacing w:before="0" w:after="0" w:line="240" w:lineRule="auto"/>
              <w:rPr>
                <w:rFonts w:cstheme="minorHAnsi"/>
                <w:sz w:val="18"/>
                <w:szCs w:val="18"/>
              </w:rPr>
            </w:pPr>
          </w:p>
        </w:tc>
      </w:tr>
      <w:tr w:rsidR="00FA6281" w:rsidRPr="007335C2" w:rsidTr="00EF3665">
        <w:trPr>
          <w:trHeight w:val="1440"/>
        </w:trPr>
        <w:tc>
          <w:tcPr>
            <w:tcW w:w="10080" w:type="dxa"/>
            <w:gridSpan w:val="2"/>
            <w:shd w:val="clear" w:color="auto" w:fill="auto"/>
          </w:tcPr>
          <w:p w:rsidR="00FA6281" w:rsidRPr="003E7B71" w:rsidRDefault="00EF3665"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r w:rsidR="00FA6281" w:rsidRPr="00D165D3" w:rsidTr="00EF3665">
        <w:trPr>
          <w:trHeight w:val="432"/>
        </w:trPr>
        <w:tc>
          <w:tcPr>
            <w:tcW w:w="2718" w:type="dxa"/>
            <w:shd w:val="clear" w:color="auto" w:fill="FFFF00"/>
            <w:vAlign w:val="center"/>
          </w:tcPr>
          <w:p w:rsidR="00FA6281" w:rsidRPr="00D165D3" w:rsidRDefault="00EC0830" w:rsidP="002B4051">
            <w:pPr>
              <w:spacing w:before="0" w:after="0" w:line="240" w:lineRule="auto"/>
              <w:rPr>
                <w:rFonts w:cstheme="minorHAnsi"/>
                <w:b/>
                <w:sz w:val="18"/>
                <w:szCs w:val="18"/>
              </w:rPr>
            </w:pPr>
            <w:r w:rsidRPr="00EC0830">
              <w:rPr>
                <w:rFonts w:cstheme="minorHAnsi"/>
                <w:b/>
                <w:sz w:val="18"/>
                <w:szCs w:val="18"/>
              </w:rPr>
              <w:t>[5]  Interests</w:t>
            </w:r>
          </w:p>
        </w:tc>
        <w:tc>
          <w:tcPr>
            <w:tcW w:w="7362" w:type="dxa"/>
            <w:vAlign w:val="center"/>
          </w:tcPr>
          <w:p w:rsidR="00FA6281" w:rsidRPr="00D165D3" w:rsidRDefault="00FA6281" w:rsidP="002B4051">
            <w:pPr>
              <w:spacing w:before="0" w:after="0" w:line="240" w:lineRule="auto"/>
              <w:rPr>
                <w:rFonts w:cstheme="minorHAnsi"/>
                <w:sz w:val="18"/>
                <w:szCs w:val="18"/>
              </w:rPr>
            </w:pPr>
          </w:p>
        </w:tc>
      </w:tr>
      <w:tr w:rsidR="00FA6281" w:rsidRPr="007335C2" w:rsidTr="00EF3665">
        <w:trPr>
          <w:trHeight w:val="1440"/>
        </w:trPr>
        <w:tc>
          <w:tcPr>
            <w:tcW w:w="10080" w:type="dxa"/>
            <w:gridSpan w:val="2"/>
            <w:shd w:val="clear" w:color="auto" w:fill="auto"/>
          </w:tcPr>
          <w:p w:rsidR="00FA6281" w:rsidRPr="003E7B71" w:rsidRDefault="00EF3665"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r w:rsidR="00FA6281" w:rsidRPr="00D165D3" w:rsidTr="00EF3665">
        <w:trPr>
          <w:trHeight w:val="432"/>
        </w:trPr>
        <w:tc>
          <w:tcPr>
            <w:tcW w:w="2718" w:type="dxa"/>
            <w:shd w:val="clear" w:color="auto" w:fill="FFFF00"/>
            <w:vAlign w:val="center"/>
          </w:tcPr>
          <w:p w:rsidR="00FA6281" w:rsidRPr="00D165D3" w:rsidRDefault="00EC0830" w:rsidP="002B4051">
            <w:pPr>
              <w:spacing w:before="0" w:after="0" w:line="240" w:lineRule="auto"/>
              <w:rPr>
                <w:rFonts w:cstheme="minorHAnsi"/>
                <w:b/>
                <w:sz w:val="18"/>
                <w:szCs w:val="18"/>
              </w:rPr>
            </w:pPr>
            <w:r w:rsidRPr="00EC0830">
              <w:rPr>
                <w:rFonts w:cstheme="minorHAnsi"/>
                <w:b/>
                <w:sz w:val="18"/>
                <w:szCs w:val="18"/>
              </w:rPr>
              <w:t>[6]  Social Life</w:t>
            </w:r>
          </w:p>
        </w:tc>
        <w:tc>
          <w:tcPr>
            <w:tcW w:w="7362" w:type="dxa"/>
            <w:vAlign w:val="center"/>
          </w:tcPr>
          <w:p w:rsidR="00FA6281" w:rsidRPr="00D165D3" w:rsidRDefault="00FA6281" w:rsidP="002B4051">
            <w:pPr>
              <w:spacing w:before="0" w:after="0" w:line="240" w:lineRule="auto"/>
              <w:rPr>
                <w:rFonts w:cstheme="minorHAnsi"/>
                <w:sz w:val="18"/>
                <w:szCs w:val="18"/>
              </w:rPr>
            </w:pPr>
          </w:p>
        </w:tc>
      </w:tr>
      <w:tr w:rsidR="00FA6281" w:rsidRPr="007335C2" w:rsidTr="00EF3665">
        <w:trPr>
          <w:trHeight w:val="1440"/>
        </w:trPr>
        <w:tc>
          <w:tcPr>
            <w:tcW w:w="10080" w:type="dxa"/>
            <w:gridSpan w:val="2"/>
            <w:shd w:val="clear" w:color="auto" w:fill="auto"/>
          </w:tcPr>
          <w:p w:rsidR="00FA6281" w:rsidRPr="003E7B71" w:rsidRDefault="00EF3665"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bl>
    <w:p w:rsidR="00EF3665" w:rsidRDefault="00EF3665" w:rsidP="00EF3665">
      <w:pPr>
        <w:spacing w:before="0" w:after="0" w:line="240" w:lineRule="auto"/>
      </w:pPr>
    </w:p>
    <w:p w:rsidR="00EF3665" w:rsidRDefault="00EF3665">
      <w:r>
        <w:br w:type="page"/>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7362"/>
      </w:tblGrid>
      <w:tr w:rsidR="00FA6281" w:rsidRPr="00D165D3" w:rsidTr="00EF3665">
        <w:trPr>
          <w:trHeight w:val="432"/>
        </w:trPr>
        <w:tc>
          <w:tcPr>
            <w:tcW w:w="2718" w:type="dxa"/>
            <w:shd w:val="clear" w:color="auto" w:fill="FFFF00"/>
            <w:vAlign w:val="center"/>
          </w:tcPr>
          <w:p w:rsidR="00FA6281" w:rsidRPr="00D165D3" w:rsidRDefault="00EC0830" w:rsidP="002B4051">
            <w:pPr>
              <w:spacing w:before="0" w:after="0" w:line="240" w:lineRule="auto"/>
              <w:rPr>
                <w:rFonts w:cstheme="minorHAnsi"/>
                <w:b/>
                <w:sz w:val="18"/>
                <w:szCs w:val="18"/>
              </w:rPr>
            </w:pPr>
            <w:r w:rsidRPr="00EC0830">
              <w:rPr>
                <w:rFonts w:cstheme="minorHAnsi"/>
                <w:b/>
                <w:sz w:val="18"/>
                <w:szCs w:val="18"/>
              </w:rPr>
              <w:lastRenderedPageBreak/>
              <w:t>[7]  Family/Significant Others</w:t>
            </w:r>
          </w:p>
        </w:tc>
        <w:tc>
          <w:tcPr>
            <w:tcW w:w="7362" w:type="dxa"/>
            <w:vAlign w:val="center"/>
          </w:tcPr>
          <w:p w:rsidR="00FA6281" w:rsidRPr="00D165D3" w:rsidRDefault="00FA6281" w:rsidP="002B4051">
            <w:pPr>
              <w:spacing w:before="0" w:after="0" w:line="240" w:lineRule="auto"/>
              <w:rPr>
                <w:rFonts w:cstheme="minorHAnsi"/>
                <w:sz w:val="18"/>
                <w:szCs w:val="18"/>
              </w:rPr>
            </w:pPr>
          </w:p>
        </w:tc>
      </w:tr>
      <w:tr w:rsidR="00FA6281" w:rsidRPr="007335C2" w:rsidTr="00EF3665">
        <w:trPr>
          <w:trHeight w:val="1440"/>
        </w:trPr>
        <w:tc>
          <w:tcPr>
            <w:tcW w:w="10080" w:type="dxa"/>
            <w:gridSpan w:val="2"/>
            <w:shd w:val="clear" w:color="auto" w:fill="auto"/>
          </w:tcPr>
          <w:p w:rsidR="00FA6281" w:rsidRPr="003E7B71" w:rsidRDefault="00EF3665"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r w:rsidR="00FA6281" w:rsidRPr="00D165D3" w:rsidTr="00EF3665">
        <w:trPr>
          <w:trHeight w:val="432"/>
        </w:trPr>
        <w:tc>
          <w:tcPr>
            <w:tcW w:w="2718" w:type="dxa"/>
            <w:shd w:val="clear" w:color="auto" w:fill="FFFF00"/>
            <w:vAlign w:val="center"/>
          </w:tcPr>
          <w:p w:rsidR="00FA6281" w:rsidRPr="00D165D3" w:rsidRDefault="00EC0830" w:rsidP="002B4051">
            <w:pPr>
              <w:spacing w:before="0" w:after="0" w:line="240" w:lineRule="auto"/>
              <w:rPr>
                <w:rFonts w:cstheme="minorHAnsi"/>
                <w:b/>
                <w:sz w:val="18"/>
                <w:szCs w:val="18"/>
              </w:rPr>
            </w:pPr>
            <w:r w:rsidRPr="00EC0830">
              <w:rPr>
                <w:rFonts w:cstheme="minorHAnsi"/>
                <w:b/>
                <w:sz w:val="18"/>
                <w:szCs w:val="18"/>
              </w:rPr>
              <w:t>[8]  Finances</w:t>
            </w:r>
          </w:p>
        </w:tc>
        <w:tc>
          <w:tcPr>
            <w:tcW w:w="7362" w:type="dxa"/>
            <w:shd w:val="clear" w:color="auto" w:fill="auto"/>
            <w:vAlign w:val="center"/>
          </w:tcPr>
          <w:p w:rsidR="00FA6281" w:rsidRPr="00D165D3" w:rsidRDefault="00FA6281" w:rsidP="002B4051">
            <w:pPr>
              <w:spacing w:before="0" w:after="0" w:line="240" w:lineRule="auto"/>
              <w:rPr>
                <w:rFonts w:cstheme="minorHAnsi"/>
                <w:sz w:val="18"/>
                <w:szCs w:val="18"/>
              </w:rPr>
            </w:pPr>
          </w:p>
        </w:tc>
      </w:tr>
      <w:tr w:rsidR="00FA6281" w:rsidRPr="00BA5FC6" w:rsidTr="00EF3665">
        <w:trPr>
          <w:trHeight w:val="1440"/>
        </w:trPr>
        <w:tc>
          <w:tcPr>
            <w:tcW w:w="10080" w:type="dxa"/>
            <w:gridSpan w:val="2"/>
            <w:shd w:val="clear" w:color="auto" w:fill="auto"/>
          </w:tcPr>
          <w:p w:rsidR="00FA6281" w:rsidRPr="003E7B71" w:rsidRDefault="00EF3665"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r w:rsidR="00FA6281" w:rsidRPr="00D165D3" w:rsidTr="00EC0830">
        <w:trPr>
          <w:trHeight w:val="432"/>
        </w:trPr>
        <w:tc>
          <w:tcPr>
            <w:tcW w:w="2718" w:type="dxa"/>
            <w:shd w:val="clear" w:color="auto" w:fill="FFFF00"/>
            <w:vAlign w:val="center"/>
          </w:tcPr>
          <w:p w:rsidR="00EC0830" w:rsidRDefault="00EC0830" w:rsidP="00EC0830">
            <w:pPr>
              <w:spacing w:before="0" w:after="0" w:line="240" w:lineRule="auto"/>
              <w:rPr>
                <w:rFonts w:cstheme="minorHAnsi"/>
                <w:b/>
                <w:sz w:val="18"/>
                <w:szCs w:val="18"/>
              </w:rPr>
            </w:pPr>
            <w:r w:rsidRPr="00EC0830">
              <w:rPr>
                <w:rFonts w:cstheme="minorHAnsi"/>
                <w:b/>
                <w:sz w:val="18"/>
                <w:szCs w:val="18"/>
              </w:rPr>
              <w:t>[9]  Spiritual Life and</w:t>
            </w:r>
          </w:p>
          <w:p w:rsidR="00FA6281" w:rsidRPr="00D165D3" w:rsidRDefault="00EC0830" w:rsidP="00EC0830">
            <w:pPr>
              <w:spacing w:before="0" w:after="0" w:line="240" w:lineRule="auto"/>
              <w:rPr>
                <w:rFonts w:cstheme="minorHAnsi"/>
                <w:b/>
                <w:sz w:val="18"/>
                <w:szCs w:val="18"/>
              </w:rPr>
            </w:pPr>
            <w:r>
              <w:rPr>
                <w:rFonts w:cstheme="minorHAnsi"/>
                <w:b/>
                <w:sz w:val="18"/>
                <w:szCs w:val="18"/>
              </w:rPr>
              <w:t xml:space="preserve">       </w:t>
            </w:r>
            <w:r w:rsidRPr="00EC0830">
              <w:rPr>
                <w:rFonts w:cstheme="minorHAnsi"/>
                <w:b/>
                <w:sz w:val="18"/>
                <w:szCs w:val="18"/>
              </w:rPr>
              <w:t>Personal</w:t>
            </w:r>
            <w:r>
              <w:rPr>
                <w:rFonts w:cstheme="minorHAnsi"/>
                <w:b/>
                <w:sz w:val="18"/>
                <w:szCs w:val="18"/>
              </w:rPr>
              <w:t xml:space="preserve"> </w:t>
            </w:r>
            <w:r w:rsidRPr="00EC0830">
              <w:rPr>
                <w:rFonts w:cstheme="minorHAnsi"/>
                <w:b/>
                <w:sz w:val="18"/>
                <w:szCs w:val="18"/>
              </w:rPr>
              <w:t>Reflection</w:t>
            </w:r>
          </w:p>
        </w:tc>
        <w:tc>
          <w:tcPr>
            <w:tcW w:w="7362" w:type="dxa"/>
            <w:vAlign w:val="center"/>
          </w:tcPr>
          <w:p w:rsidR="00FA6281" w:rsidRPr="00D165D3" w:rsidRDefault="00FA6281" w:rsidP="002B4051">
            <w:pPr>
              <w:spacing w:before="0" w:after="0" w:line="240" w:lineRule="auto"/>
              <w:rPr>
                <w:rFonts w:cstheme="minorHAnsi"/>
                <w:sz w:val="18"/>
                <w:szCs w:val="18"/>
              </w:rPr>
            </w:pPr>
          </w:p>
        </w:tc>
      </w:tr>
      <w:tr w:rsidR="00FA6281" w:rsidRPr="00BE209F" w:rsidTr="00EF3665">
        <w:trPr>
          <w:trHeight w:val="1440"/>
        </w:trPr>
        <w:tc>
          <w:tcPr>
            <w:tcW w:w="10080" w:type="dxa"/>
            <w:gridSpan w:val="2"/>
            <w:shd w:val="clear" w:color="auto" w:fill="auto"/>
          </w:tcPr>
          <w:p w:rsidR="00FA6281" w:rsidRPr="003E7B71" w:rsidRDefault="00EF3665"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r w:rsidR="00FA6281" w:rsidRPr="00D165D3" w:rsidTr="00EF3665">
        <w:trPr>
          <w:trHeight w:val="432"/>
        </w:trPr>
        <w:tc>
          <w:tcPr>
            <w:tcW w:w="2718" w:type="dxa"/>
            <w:shd w:val="clear" w:color="auto" w:fill="FFFF00"/>
            <w:vAlign w:val="center"/>
          </w:tcPr>
          <w:p w:rsidR="00EC0830" w:rsidRDefault="00EC0830" w:rsidP="002B4051">
            <w:pPr>
              <w:spacing w:before="0" w:after="0" w:line="240" w:lineRule="auto"/>
              <w:rPr>
                <w:rFonts w:cstheme="minorHAnsi"/>
                <w:b/>
                <w:sz w:val="18"/>
                <w:szCs w:val="18"/>
              </w:rPr>
            </w:pPr>
            <w:r w:rsidRPr="00EC0830">
              <w:rPr>
                <w:rFonts w:cstheme="minorHAnsi"/>
                <w:b/>
                <w:sz w:val="18"/>
                <w:szCs w:val="18"/>
              </w:rPr>
              <w:t xml:space="preserve">[10]  Other Addictions or </w:t>
            </w:r>
          </w:p>
          <w:p w:rsidR="00FA6281" w:rsidRPr="00D165D3" w:rsidRDefault="00EC0830" w:rsidP="002B4051">
            <w:pPr>
              <w:spacing w:before="0" w:after="0" w:line="240" w:lineRule="auto"/>
              <w:rPr>
                <w:rFonts w:cstheme="minorHAnsi"/>
                <w:b/>
                <w:sz w:val="18"/>
                <w:szCs w:val="18"/>
              </w:rPr>
            </w:pPr>
            <w:r>
              <w:rPr>
                <w:rFonts w:cstheme="minorHAnsi"/>
                <w:b/>
                <w:sz w:val="18"/>
                <w:szCs w:val="18"/>
              </w:rPr>
              <w:t xml:space="preserve">         </w:t>
            </w:r>
            <w:r w:rsidRPr="00EC0830">
              <w:rPr>
                <w:rFonts w:cstheme="minorHAnsi"/>
                <w:b/>
                <w:sz w:val="18"/>
                <w:szCs w:val="18"/>
              </w:rPr>
              <w:t>Symptom Behaviors</w:t>
            </w:r>
          </w:p>
        </w:tc>
        <w:tc>
          <w:tcPr>
            <w:tcW w:w="7362" w:type="dxa"/>
            <w:vAlign w:val="center"/>
          </w:tcPr>
          <w:p w:rsidR="00FA6281" w:rsidRPr="00D165D3" w:rsidRDefault="00FA6281" w:rsidP="002B4051">
            <w:pPr>
              <w:spacing w:before="0" w:after="0" w:line="240" w:lineRule="auto"/>
              <w:rPr>
                <w:rFonts w:cstheme="minorHAnsi"/>
                <w:sz w:val="18"/>
                <w:szCs w:val="18"/>
              </w:rPr>
            </w:pPr>
          </w:p>
        </w:tc>
      </w:tr>
      <w:tr w:rsidR="00FA6281" w:rsidRPr="00BE209F" w:rsidTr="00EF3665">
        <w:trPr>
          <w:trHeight w:val="1440"/>
        </w:trPr>
        <w:tc>
          <w:tcPr>
            <w:tcW w:w="10080" w:type="dxa"/>
            <w:gridSpan w:val="2"/>
            <w:shd w:val="clear" w:color="auto" w:fill="auto"/>
          </w:tcPr>
          <w:p w:rsidR="00FA6281" w:rsidRPr="003E7B71" w:rsidRDefault="00EF3665" w:rsidP="00EF3665">
            <w:pPr>
              <w:spacing w:before="0" w:after="0" w:line="240" w:lineRule="auto"/>
              <w:rPr>
                <w:rFonts w:cstheme="minorHAnsi"/>
                <w:color w:val="000000" w:themeColor="text1"/>
                <w:sz w:val="18"/>
                <w:szCs w:val="18"/>
              </w:rPr>
            </w:pPr>
            <w:r>
              <w:rPr>
                <w:rFonts w:cstheme="minorHAnsi"/>
                <w:color w:val="000000" w:themeColor="text1"/>
                <w:sz w:val="18"/>
                <w:szCs w:val="18"/>
              </w:rPr>
              <w:t>Note(s):</w:t>
            </w:r>
          </w:p>
        </w:tc>
      </w:tr>
    </w:tbl>
    <w:p w:rsidR="00FA6281" w:rsidRDefault="00FA6281" w:rsidP="00FA6281">
      <w:pPr>
        <w:spacing w:before="0" w:after="0" w:line="240" w:lineRule="auto"/>
        <w:rPr>
          <w:rFonts w:cs="Arial"/>
        </w:rPr>
      </w:pPr>
    </w:p>
    <w:sectPr w:rsidR="00FA6281" w:rsidSect="009B0BB3">
      <w:headerReference w:type="default" r:id="rId8"/>
      <w:footerReference w:type="even" r:id="rId9"/>
      <w:footerReference w:type="default" r:id="rId10"/>
      <w:pgSz w:w="12240" w:h="15840" w:code="1"/>
      <w:pgMar w:top="840" w:right="1080"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D0" w:rsidRDefault="00872DD0">
      <w:r>
        <w:separator/>
      </w:r>
    </w:p>
  </w:endnote>
  <w:endnote w:type="continuationSeparator" w:id="0">
    <w:p w:rsidR="00872DD0" w:rsidRDefault="0087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427" w:rsidRDefault="00630833">
    <w:pPr>
      <w:pStyle w:val="Footer"/>
      <w:framePr w:wrap="around" w:vAnchor="text" w:hAnchor="margin" w:xAlign="right" w:y="1"/>
      <w:rPr>
        <w:rStyle w:val="PageNumber"/>
      </w:rPr>
    </w:pPr>
    <w:r>
      <w:rPr>
        <w:rStyle w:val="PageNumber"/>
      </w:rPr>
      <w:fldChar w:fldCharType="begin"/>
    </w:r>
    <w:r w:rsidR="001D1427">
      <w:rPr>
        <w:rStyle w:val="PageNumber"/>
      </w:rPr>
      <w:instrText xml:space="preserve">PAGE  </w:instrText>
    </w:r>
    <w:r>
      <w:rPr>
        <w:rStyle w:val="PageNumber"/>
      </w:rPr>
      <w:fldChar w:fldCharType="end"/>
    </w:r>
  </w:p>
  <w:p w:rsidR="001D1427" w:rsidRDefault="001D14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427" w:rsidRPr="00595064" w:rsidRDefault="00872DD0" w:rsidP="005A41B0">
    <w:pPr>
      <w:pStyle w:val="Footer"/>
      <w:pBdr>
        <w:top w:val="inset" w:sz="6" w:space="1" w:color="auto"/>
        <w:left w:val="inset" w:sz="6" w:space="4" w:color="auto"/>
        <w:bottom w:val="outset" w:sz="6" w:space="1" w:color="auto"/>
        <w:right w:val="outset" w:sz="6" w:space="0" w:color="auto"/>
        <w:between w:val="inset" w:sz="6" w:space="1" w:color="auto"/>
        <w:bar w:val="inset" w:sz="6" w:color="auto"/>
      </w:pBdr>
      <w:spacing w:before="0" w:after="0" w:line="240" w:lineRule="auto"/>
      <w:ind w:left="-216" w:right="-216"/>
      <w:rPr>
        <w:sz w:val="16"/>
        <w:szCs w:val="16"/>
      </w:rPr>
    </w:pPr>
    <w:r>
      <w:fldChar w:fldCharType="begin"/>
    </w:r>
    <w:r>
      <w:instrText xml:space="preserve"> FILENAME   \* MERGEFORMAT </w:instrText>
    </w:r>
    <w:r>
      <w:fldChar w:fldCharType="separate"/>
    </w:r>
    <w:r w:rsidR="00EC0567" w:rsidRPr="00EC0567">
      <w:rPr>
        <w:rFonts w:cs="Arial"/>
        <w:noProof/>
        <w:sz w:val="16"/>
        <w:szCs w:val="16"/>
      </w:rPr>
      <w:t>7th-Step-Workbook</w:t>
    </w:r>
    <w:r>
      <w:rPr>
        <w:rFonts w:cs="Arial"/>
        <w:noProof/>
        <w:sz w:val="16"/>
        <w:szCs w:val="16"/>
      </w:rPr>
      <w:fldChar w:fldCharType="end"/>
    </w:r>
    <w:r w:rsidR="001D1427" w:rsidRPr="00595064">
      <w:rPr>
        <w:sz w:val="16"/>
        <w:szCs w:val="16"/>
      </w:rPr>
      <w:tab/>
    </w:r>
    <w:r w:rsidR="001D1427" w:rsidRPr="00595064">
      <w:rPr>
        <w:sz w:val="16"/>
        <w:szCs w:val="16"/>
      </w:rPr>
      <w:tab/>
    </w:r>
    <w:r w:rsidR="001D1427" w:rsidRPr="00595064">
      <w:rPr>
        <w:sz w:val="16"/>
        <w:szCs w:val="16"/>
      </w:rPr>
      <w:tab/>
    </w:r>
    <w:r w:rsidR="001D1427" w:rsidRPr="00595064">
      <w:rPr>
        <w:color w:val="7F7F7F" w:themeColor="background1" w:themeShade="7F"/>
        <w:spacing w:val="60"/>
        <w:sz w:val="16"/>
        <w:szCs w:val="16"/>
      </w:rPr>
      <w:t>Page</w:t>
    </w:r>
    <w:r w:rsidR="001D1427" w:rsidRPr="00595064">
      <w:rPr>
        <w:sz w:val="16"/>
        <w:szCs w:val="16"/>
      </w:rPr>
      <w:t xml:space="preserve"> | </w:t>
    </w:r>
    <w:r w:rsidR="00630833" w:rsidRPr="00595064">
      <w:rPr>
        <w:sz w:val="16"/>
        <w:szCs w:val="16"/>
      </w:rPr>
      <w:fldChar w:fldCharType="begin"/>
    </w:r>
    <w:r w:rsidR="001D1427" w:rsidRPr="00595064">
      <w:rPr>
        <w:sz w:val="16"/>
        <w:szCs w:val="16"/>
      </w:rPr>
      <w:instrText xml:space="preserve"> PAGE   \* MERGEFORMAT </w:instrText>
    </w:r>
    <w:r w:rsidR="00630833" w:rsidRPr="00595064">
      <w:rPr>
        <w:sz w:val="16"/>
        <w:szCs w:val="16"/>
      </w:rPr>
      <w:fldChar w:fldCharType="separate"/>
    </w:r>
    <w:r w:rsidR="00EC0567">
      <w:rPr>
        <w:noProof/>
        <w:sz w:val="16"/>
        <w:szCs w:val="16"/>
      </w:rPr>
      <w:t>1</w:t>
    </w:r>
    <w:r w:rsidR="00630833" w:rsidRPr="0059506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D0" w:rsidRDefault="00872DD0">
      <w:r>
        <w:separator/>
      </w:r>
    </w:p>
  </w:footnote>
  <w:footnote w:type="continuationSeparator" w:id="0">
    <w:p w:rsidR="00872DD0" w:rsidRDefault="00872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08"/>
      <w:gridCol w:w="2723"/>
    </w:tblGrid>
    <w:tr w:rsidR="001D1427" w:rsidTr="002C205F">
      <w:trPr>
        <w:trHeight w:val="260"/>
        <w:jc w:val="center"/>
      </w:trPr>
      <w:tc>
        <w:tcPr>
          <w:tcW w:w="2250" w:type="dxa"/>
          <w:vAlign w:val="center"/>
        </w:tcPr>
        <w:p w:rsidR="001D1427" w:rsidRPr="00F90ACF" w:rsidRDefault="001D1427" w:rsidP="009B0BB3">
          <w:pPr>
            <w:spacing w:before="0" w:after="0" w:line="240" w:lineRule="auto"/>
            <w:rPr>
              <w:rFonts w:cs="Arial"/>
              <w:b/>
              <w:color w:val="FF0000"/>
              <w:sz w:val="18"/>
              <w:szCs w:val="18"/>
            </w:rPr>
          </w:pPr>
          <w:r w:rsidRPr="00F90ACF">
            <w:rPr>
              <w:rFonts w:cs="Arial"/>
              <w:b/>
              <w:color w:val="FF0000"/>
              <w:sz w:val="18"/>
              <w:szCs w:val="18"/>
            </w:rPr>
            <w:t>Twelve Steps</w:t>
          </w:r>
        </w:p>
      </w:tc>
      <w:tc>
        <w:tcPr>
          <w:tcW w:w="5760" w:type="dxa"/>
          <w:vAlign w:val="center"/>
        </w:tcPr>
        <w:p w:rsidR="001D1427" w:rsidRPr="005A41B0" w:rsidRDefault="005A41B0" w:rsidP="00241C89">
          <w:pPr>
            <w:spacing w:before="0" w:after="0" w:line="240" w:lineRule="auto"/>
            <w:jc w:val="center"/>
            <w:rPr>
              <w:rFonts w:cs="Arial"/>
              <w:color w:val="0000FF"/>
              <w:sz w:val="18"/>
              <w:szCs w:val="18"/>
            </w:rPr>
          </w:pPr>
          <w:r w:rsidRPr="005A41B0">
            <w:rPr>
              <w:rFonts w:cs="Arial"/>
              <w:color w:val="0000FF"/>
              <w:sz w:val="18"/>
              <w:szCs w:val="18"/>
            </w:rPr>
            <w:t>The 7</w:t>
          </w:r>
          <w:r w:rsidRPr="005A41B0">
            <w:rPr>
              <w:rFonts w:cs="Arial"/>
              <w:color w:val="0000FF"/>
              <w:sz w:val="18"/>
              <w:szCs w:val="18"/>
              <w:vertAlign w:val="superscript"/>
            </w:rPr>
            <w:t>th</w:t>
          </w:r>
          <w:r w:rsidRPr="005A41B0">
            <w:rPr>
              <w:rFonts w:cs="Arial"/>
              <w:color w:val="0000FF"/>
              <w:sz w:val="18"/>
              <w:szCs w:val="18"/>
            </w:rPr>
            <w:t xml:space="preserve"> Step</w:t>
          </w:r>
        </w:p>
      </w:tc>
      <w:tc>
        <w:tcPr>
          <w:tcW w:w="2700" w:type="dxa"/>
          <w:vAlign w:val="center"/>
        </w:tcPr>
        <w:p w:rsidR="001D1427" w:rsidRPr="00F90ACF" w:rsidRDefault="009A56EB" w:rsidP="008C5692">
          <w:pPr>
            <w:spacing w:before="0" w:after="0" w:line="240" w:lineRule="auto"/>
            <w:jc w:val="right"/>
            <w:rPr>
              <w:rFonts w:cs="Arial"/>
              <w:color w:val="000000"/>
              <w:sz w:val="18"/>
              <w:szCs w:val="18"/>
            </w:rPr>
          </w:pPr>
          <w:r>
            <w:rPr>
              <w:rFonts w:cs="Arial"/>
              <w:color w:val="000000"/>
              <w:sz w:val="18"/>
              <w:szCs w:val="18"/>
            </w:rPr>
            <w:t>Rev. 01/12/2011</w:t>
          </w:r>
        </w:p>
      </w:tc>
    </w:tr>
  </w:tbl>
  <w:p w:rsidR="001D1427" w:rsidRDefault="001D1427" w:rsidP="009B0BB3">
    <w:pPr>
      <w:pStyle w:val="Header"/>
      <w:spacing w:before="0" w:after="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20BC"/>
      </v:shape>
    </w:pict>
  </w:numPicBullet>
  <w:abstractNum w:abstractNumId="0">
    <w:nsid w:val="005D26A6"/>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D667D5"/>
    <w:multiLevelType w:val="hybridMultilevel"/>
    <w:tmpl w:val="6D886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265838"/>
    <w:multiLevelType w:val="hybridMultilevel"/>
    <w:tmpl w:val="94F4E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D95C94"/>
    <w:multiLevelType w:val="hybridMultilevel"/>
    <w:tmpl w:val="8B56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F3954"/>
    <w:multiLevelType w:val="hybridMultilevel"/>
    <w:tmpl w:val="0F105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D5305F"/>
    <w:multiLevelType w:val="hybridMultilevel"/>
    <w:tmpl w:val="D6CCF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D778FA"/>
    <w:multiLevelType w:val="hybridMultilevel"/>
    <w:tmpl w:val="D876C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9E3D59"/>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A9407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8B40A2"/>
    <w:multiLevelType w:val="hybridMultilevel"/>
    <w:tmpl w:val="52AAB9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C0F76E1"/>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1F3520"/>
    <w:multiLevelType w:val="hybridMultilevel"/>
    <w:tmpl w:val="BACC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16D5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A6BCB"/>
    <w:multiLevelType w:val="hybridMultilevel"/>
    <w:tmpl w:val="474E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6300F"/>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33199"/>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D6EED"/>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1823C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EF579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D09C4"/>
    <w:multiLevelType w:val="hybridMultilevel"/>
    <w:tmpl w:val="A812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36C08"/>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61F61"/>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C70FAD"/>
    <w:multiLevelType w:val="hybridMultilevel"/>
    <w:tmpl w:val="1D14E2EA"/>
    <w:lvl w:ilvl="0" w:tplc="D0F03B3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8151A7"/>
    <w:multiLevelType w:val="hybridMultilevel"/>
    <w:tmpl w:val="84B47AD4"/>
    <w:lvl w:ilvl="0" w:tplc="E98062A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5C17F6"/>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FC654F"/>
    <w:multiLevelType w:val="hybridMultilevel"/>
    <w:tmpl w:val="BA7E0C78"/>
    <w:lvl w:ilvl="0" w:tplc="4B00BE4A">
      <w:numFmt w:val="bullet"/>
      <w:lvlText w:val="-"/>
      <w:lvlJc w:val="left"/>
      <w:pPr>
        <w:ind w:left="390" w:hanging="360"/>
      </w:pPr>
      <w:rPr>
        <w:rFonts w:ascii="Calibri" w:eastAsiaTheme="minorEastAsia"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6">
    <w:nsid w:val="51D2257F"/>
    <w:multiLevelType w:val="hybridMultilevel"/>
    <w:tmpl w:val="4C2C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E30CF"/>
    <w:multiLevelType w:val="hybridMultilevel"/>
    <w:tmpl w:val="A4EA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848D4"/>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100D52"/>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8609BE"/>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F53FB7"/>
    <w:multiLevelType w:val="hybridMultilevel"/>
    <w:tmpl w:val="3524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9D4E29"/>
    <w:multiLevelType w:val="hybridMultilevel"/>
    <w:tmpl w:val="8B56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0142BA"/>
    <w:multiLevelType w:val="hybridMultilevel"/>
    <w:tmpl w:val="94F4E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0F41CF"/>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46757F"/>
    <w:multiLevelType w:val="hybridMultilevel"/>
    <w:tmpl w:val="D8C6AC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EA40560"/>
    <w:multiLevelType w:val="hybridMultilevel"/>
    <w:tmpl w:val="869ED014"/>
    <w:lvl w:ilvl="0" w:tplc="CAF0E2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CC7F29"/>
    <w:multiLevelType w:val="hybridMultilevel"/>
    <w:tmpl w:val="3FAAD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9107FB"/>
    <w:multiLevelType w:val="hybridMultilevel"/>
    <w:tmpl w:val="B81EE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C24E12"/>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40F5057"/>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88102A"/>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97F02AB"/>
    <w:multiLevelType w:val="hybridMultilevel"/>
    <w:tmpl w:val="8F64662E"/>
    <w:lvl w:ilvl="0" w:tplc="50E24D0E">
      <w:start w:val="197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nsid w:val="69D60A14"/>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10F0BC4"/>
    <w:multiLevelType w:val="hybridMultilevel"/>
    <w:tmpl w:val="3FAA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68D5928"/>
    <w:multiLevelType w:val="hybridMultilevel"/>
    <w:tmpl w:val="E8940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23"/>
  </w:num>
  <w:num w:numId="3">
    <w:abstractNumId w:val="19"/>
  </w:num>
  <w:num w:numId="4">
    <w:abstractNumId w:val="1"/>
  </w:num>
  <w:num w:numId="5">
    <w:abstractNumId w:val="44"/>
  </w:num>
  <w:num w:numId="6">
    <w:abstractNumId w:val="9"/>
  </w:num>
  <w:num w:numId="7">
    <w:abstractNumId w:val="35"/>
  </w:num>
  <w:num w:numId="8">
    <w:abstractNumId w:val="26"/>
  </w:num>
  <w:num w:numId="9">
    <w:abstractNumId w:val="11"/>
  </w:num>
  <w:num w:numId="10">
    <w:abstractNumId w:val="31"/>
  </w:num>
  <w:num w:numId="11">
    <w:abstractNumId w:val="13"/>
  </w:num>
  <w:num w:numId="12">
    <w:abstractNumId w:val="42"/>
  </w:num>
  <w:num w:numId="13">
    <w:abstractNumId w:val="27"/>
  </w:num>
  <w:num w:numId="14">
    <w:abstractNumId w:val="28"/>
  </w:num>
  <w:num w:numId="15">
    <w:abstractNumId w:val="7"/>
  </w:num>
  <w:num w:numId="16">
    <w:abstractNumId w:val="18"/>
  </w:num>
  <w:num w:numId="17">
    <w:abstractNumId w:val="39"/>
  </w:num>
  <w:num w:numId="18">
    <w:abstractNumId w:val="15"/>
  </w:num>
  <w:num w:numId="19">
    <w:abstractNumId w:val="21"/>
  </w:num>
  <w:num w:numId="20">
    <w:abstractNumId w:val="30"/>
  </w:num>
  <w:num w:numId="21">
    <w:abstractNumId w:val="0"/>
  </w:num>
  <w:num w:numId="22">
    <w:abstractNumId w:val="37"/>
  </w:num>
  <w:num w:numId="23">
    <w:abstractNumId w:val="5"/>
  </w:num>
  <w:num w:numId="24">
    <w:abstractNumId w:val="40"/>
  </w:num>
  <w:num w:numId="25">
    <w:abstractNumId w:val="34"/>
  </w:num>
  <w:num w:numId="26">
    <w:abstractNumId w:val="29"/>
  </w:num>
  <w:num w:numId="27">
    <w:abstractNumId w:val="12"/>
  </w:num>
  <w:num w:numId="28">
    <w:abstractNumId w:val="20"/>
  </w:num>
  <w:num w:numId="29">
    <w:abstractNumId w:val="14"/>
  </w:num>
  <w:num w:numId="30">
    <w:abstractNumId w:val="32"/>
  </w:num>
  <w:num w:numId="31">
    <w:abstractNumId w:val="43"/>
  </w:num>
  <w:num w:numId="32">
    <w:abstractNumId w:val="8"/>
  </w:num>
  <w:num w:numId="33">
    <w:abstractNumId w:val="4"/>
  </w:num>
  <w:num w:numId="34">
    <w:abstractNumId w:val="10"/>
  </w:num>
  <w:num w:numId="35">
    <w:abstractNumId w:val="45"/>
  </w:num>
  <w:num w:numId="36">
    <w:abstractNumId w:val="24"/>
  </w:num>
  <w:num w:numId="37">
    <w:abstractNumId w:val="25"/>
  </w:num>
  <w:num w:numId="38">
    <w:abstractNumId w:val="6"/>
  </w:num>
  <w:num w:numId="39">
    <w:abstractNumId w:val="16"/>
  </w:num>
  <w:num w:numId="40">
    <w:abstractNumId w:val="17"/>
  </w:num>
  <w:num w:numId="41">
    <w:abstractNumId w:val="41"/>
  </w:num>
  <w:num w:numId="42">
    <w:abstractNumId w:val="36"/>
  </w:num>
  <w:num w:numId="43">
    <w:abstractNumId w:val="2"/>
  </w:num>
  <w:num w:numId="44">
    <w:abstractNumId w:val="33"/>
  </w:num>
  <w:num w:numId="45">
    <w:abstractNumId w:val="38"/>
  </w:num>
  <w:num w:numId="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ff6" stroke="f">
      <v:fill color="#ff6" opacity=".75"/>
      <v:stroke on="f"/>
      <o:colormru v:ext="edit" colors="#f6c,#ff6,#fc0,#fc6,#c6f,red,#6ff,#9c0"/>
    </o:shapedefaults>
  </w:hdrShapeDefaults>
  <w:footnotePr>
    <w:footnote w:id="-1"/>
    <w:footnote w:id="0"/>
  </w:footnotePr>
  <w:endnotePr>
    <w:endnote w:id="-1"/>
    <w:endnote w:id="0"/>
  </w:endnotePr>
  <w:compat>
    <w:useFELayout/>
    <w:compatSetting w:name="compatibilityMode" w:uri="http://schemas.microsoft.com/office/word" w:val="12"/>
  </w:compat>
  <w:rsids>
    <w:rsidRoot w:val="00F7792A"/>
    <w:rsid w:val="00001C7F"/>
    <w:rsid w:val="000026D8"/>
    <w:rsid w:val="00005005"/>
    <w:rsid w:val="00005750"/>
    <w:rsid w:val="00005B3F"/>
    <w:rsid w:val="00006244"/>
    <w:rsid w:val="00006C4F"/>
    <w:rsid w:val="00007940"/>
    <w:rsid w:val="00013FDE"/>
    <w:rsid w:val="000144AE"/>
    <w:rsid w:val="00014B4B"/>
    <w:rsid w:val="00014D24"/>
    <w:rsid w:val="00014EA1"/>
    <w:rsid w:val="00015C4D"/>
    <w:rsid w:val="00015CA8"/>
    <w:rsid w:val="0001721E"/>
    <w:rsid w:val="000178BC"/>
    <w:rsid w:val="00021440"/>
    <w:rsid w:val="000239F0"/>
    <w:rsid w:val="00023C8E"/>
    <w:rsid w:val="00024552"/>
    <w:rsid w:val="000250FC"/>
    <w:rsid w:val="00034B5F"/>
    <w:rsid w:val="00035401"/>
    <w:rsid w:val="00035C73"/>
    <w:rsid w:val="0003718F"/>
    <w:rsid w:val="00040A53"/>
    <w:rsid w:val="000428A4"/>
    <w:rsid w:val="00042F79"/>
    <w:rsid w:val="0004342B"/>
    <w:rsid w:val="00043940"/>
    <w:rsid w:val="00043B52"/>
    <w:rsid w:val="0004418D"/>
    <w:rsid w:val="0004557C"/>
    <w:rsid w:val="00045A1E"/>
    <w:rsid w:val="000471F8"/>
    <w:rsid w:val="0005184A"/>
    <w:rsid w:val="0005265B"/>
    <w:rsid w:val="000529C9"/>
    <w:rsid w:val="00052CC9"/>
    <w:rsid w:val="00054D95"/>
    <w:rsid w:val="000554BF"/>
    <w:rsid w:val="0005734D"/>
    <w:rsid w:val="00057C1C"/>
    <w:rsid w:val="00060046"/>
    <w:rsid w:val="0006087E"/>
    <w:rsid w:val="0006100E"/>
    <w:rsid w:val="00061F1D"/>
    <w:rsid w:val="00062D3E"/>
    <w:rsid w:val="00063F72"/>
    <w:rsid w:val="00066079"/>
    <w:rsid w:val="00070019"/>
    <w:rsid w:val="00070BD4"/>
    <w:rsid w:val="00072091"/>
    <w:rsid w:val="00072426"/>
    <w:rsid w:val="00073FAA"/>
    <w:rsid w:val="00075C4A"/>
    <w:rsid w:val="000767E6"/>
    <w:rsid w:val="00077398"/>
    <w:rsid w:val="0007753B"/>
    <w:rsid w:val="000778F0"/>
    <w:rsid w:val="0008472A"/>
    <w:rsid w:val="00085AD9"/>
    <w:rsid w:val="00086338"/>
    <w:rsid w:val="000878C1"/>
    <w:rsid w:val="00087FBD"/>
    <w:rsid w:val="000903E4"/>
    <w:rsid w:val="00090D86"/>
    <w:rsid w:val="00091106"/>
    <w:rsid w:val="00092547"/>
    <w:rsid w:val="0009491E"/>
    <w:rsid w:val="00095C9A"/>
    <w:rsid w:val="00096DCB"/>
    <w:rsid w:val="0009718A"/>
    <w:rsid w:val="00097AB7"/>
    <w:rsid w:val="000A0106"/>
    <w:rsid w:val="000A0B6C"/>
    <w:rsid w:val="000A0E7D"/>
    <w:rsid w:val="000A27F0"/>
    <w:rsid w:val="000A35EC"/>
    <w:rsid w:val="000A4281"/>
    <w:rsid w:val="000A4DB9"/>
    <w:rsid w:val="000A51F6"/>
    <w:rsid w:val="000A609C"/>
    <w:rsid w:val="000B18A7"/>
    <w:rsid w:val="000B297C"/>
    <w:rsid w:val="000B386A"/>
    <w:rsid w:val="000B480B"/>
    <w:rsid w:val="000B70B9"/>
    <w:rsid w:val="000C14E1"/>
    <w:rsid w:val="000C3129"/>
    <w:rsid w:val="000C32CD"/>
    <w:rsid w:val="000C41C6"/>
    <w:rsid w:val="000C53CB"/>
    <w:rsid w:val="000C619B"/>
    <w:rsid w:val="000C7160"/>
    <w:rsid w:val="000C79E8"/>
    <w:rsid w:val="000C7D86"/>
    <w:rsid w:val="000D2988"/>
    <w:rsid w:val="000D583C"/>
    <w:rsid w:val="000D5B77"/>
    <w:rsid w:val="000D68A2"/>
    <w:rsid w:val="000D794B"/>
    <w:rsid w:val="000E1AB7"/>
    <w:rsid w:val="000E7407"/>
    <w:rsid w:val="000E7F30"/>
    <w:rsid w:val="000F05AD"/>
    <w:rsid w:val="000F0889"/>
    <w:rsid w:val="000F0ED9"/>
    <w:rsid w:val="000F2C60"/>
    <w:rsid w:val="000F3915"/>
    <w:rsid w:val="000F7B4F"/>
    <w:rsid w:val="0010002E"/>
    <w:rsid w:val="00103968"/>
    <w:rsid w:val="00105325"/>
    <w:rsid w:val="00106D43"/>
    <w:rsid w:val="00107690"/>
    <w:rsid w:val="001104CE"/>
    <w:rsid w:val="0011081F"/>
    <w:rsid w:val="00110F31"/>
    <w:rsid w:val="00113BCD"/>
    <w:rsid w:val="00114213"/>
    <w:rsid w:val="00114AFB"/>
    <w:rsid w:val="00117BFD"/>
    <w:rsid w:val="00120383"/>
    <w:rsid w:val="00122659"/>
    <w:rsid w:val="00123F8A"/>
    <w:rsid w:val="00125370"/>
    <w:rsid w:val="00126871"/>
    <w:rsid w:val="00127114"/>
    <w:rsid w:val="00127322"/>
    <w:rsid w:val="0012779E"/>
    <w:rsid w:val="001279C5"/>
    <w:rsid w:val="001300B3"/>
    <w:rsid w:val="001334AC"/>
    <w:rsid w:val="00136659"/>
    <w:rsid w:val="00136B8D"/>
    <w:rsid w:val="0013746D"/>
    <w:rsid w:val="00137BF6"/>
    <w:rsid w:val="001400B6"/>
    <w:rsid w:val="00142998"/>
    <w:rsid w:val="00146B8B"/>
    <w:rsid w:val="0015139F"/>
    <w:rsid w:val="001562A5"/>
    <w:rsid w:val="00160C34"/>
    <w:rsid w:val="0016177F"/>
    <w:rsid w:val="00161A91"/>
    <w:rsid w:val="00162C8C"/>
    <w:rsid w:val="00165078"/>
    <w:rsid w:val="00170BA1"/>
    <w:rsid w:val="00174F1E"/>
    <w:rsid w:val="00175B0A"/>
    <w:rsid w:val="00180B30"/>
    <w:rsid w:val="00180DFF"/>
    <w:rsid w:val="0018671B"/>
    <w:rsid w:val="00187934"/>
    <w:rsid w:val="001965F0"/>
    <w:rsid w:val="00196671"/>
    <w:rsid w:val="001973EF"/>
    <w:rsid w:val="001976D3"/>
    <w:rsid w:val="001A01A5"/>
    <w:rsid w:val="001A0350"/>
    <w:rsid w:val="001A3B92"/>
    <w:rsid w:val="001A3D2F"/>
    <w:rsid w:val="001A507A"/>
    <w:rsid w:val="001A6A5F"/>
    <w:rsid w:val="001A7411"/>
    <w:rsid w:val="001B05F7"/>
    <w:rsid w:val="001B0FDE"/>
    <w:rsid w:val="001B1129"/>
    <w:rsid w:val="001B2803"/>
    <w:rsid w:val="001B38A8"/>
    <w:rsid w:val="001B4111"/>
    <w:rsid w:val="001B41B0"/>
    <w:rsid w:val="001B5E70"/>
    <w:rsid w:val="001B748B"/>
    <w:rsid w:val="001C06D6"/>
    <w:rsid w:val="001C0801"/>
    <w:rsid w:val="001C0B38"/>
    <w:rsid w:val="001C0FC1"/>
    <w:rsid w:val="001C1767"/>
    <w:rsid w:val="001C23A1"/>
    <w:rsid w:val="001C290D"/>
    <w:rsid w:val="001C5477"/>
    <w:rsid w:val="001C5540"/>
    <w:rsid w:val="001C5A9B"/>
    <w:rsid w:val="001C662F"/>
    <w:rsid w:val="001C6B36"/>
    <w:rsid w:val="001C7064"/>
    <w:rsid w:val="001C72B5"/>
    <w:rsid w:val="001D1427"/>
    <w:rsid w:val="001D16AA"/>
    <w:rsid w:val="001D25C6"/>
    <w:rsid w:val="001D4848"/>
    <w:rsid w:val="001D6396"/>
    <w:rsid w:val="001D6425"/>
    <w:rsid w:val="001D6BDB"/>
    <w:rsid w:val="001D7262"/>
    <w:rsid w:val="001D75AC"/>
    <w:rsid w:val="001D7986"/>
    <w:rsid w:val="001E2FBF"/>
    <w:rsid w:val="001E38E2"/>
    <w:rsid w:val="001E4D61"/>
    <w:rsid w:val="001E556C"/>
    <w:rsid w:val="001E66AD"/>
    <w:rsid w:val="001F022A"/>
    <w:rsid w:val="001F0AD1"/>
    <w:rsid w:val="001F1858"/>
    <w:rsid w:val="001F228D"/>
    <w:rsid w:val="001F4A6D"/>
    <w:rsid w:val="001F4ADE"/>
    <w:rsid w:val="002022D9"/>
    <w:rsid w:val="00202583"/>
    <w:rsid w:val="00205601"/>
    <w:rsid w:val="0020666C"/>
    <w:rsid w:val="00207169"/>
    <w:rsid w:val="002072E7"/>
    <w:rsid w:val="00207358"/>
    <w:rsid w:val="002140DC"/>
    <w:rsid w:val="002151FE"/>
    <w:rsid w:val="002153D3"/>
    <w:rsid w:val="00220A4A"/>
    <w:rsid w:val="00223EE6"/>
    <w:rsid w:val="00225EB1"/>
    <w:rsid w:val="00226832"/>
    <w:rsid w:val="00226AD4"/>
    <w:rsid w:val="00226AE4"/>
    <w:rsid w:val="002317C1"/>
    <w:rsid w:val="002319E2"/>
    <w:rsid w:val="00231FA1"/>
    <w:rsid w:val="00232A7D"/>
    <w:rsid w:val="00233A0C"/>
    <w:rsid w:val="00234708"/>
    <w:rsid w:val="00234BCF"/>
    <w:rsid w:val="00235EE2"/>
    <w:rsid w:val="002366C0"/>
    <w:rsid w:val="002368B1"/>
    <w:rsid w:val="00241AF5"/>
    <w:rsid w:val="00241C89"/>
    <w:rsid w:val="00243C59"/>
    <w:rsid w:val="00243FB7"/>
    <w:rsid w:val="0024479D"/>
    <w:rsid w:val="00245938"/>
    <w:rsid w:val="00246160"/>
    <w:rsid w:val="00251888"/>
    <w:rsid w:val="002531B4"/>
    <w:rsid w:val="00253351"/>
    <w:rsid w:val="00255CEC"/>
    <w:rsid w:val="00256812"/>
    <w:rsid w:val="0025761D"/>
    <w:rsid w:val="0026065A"/>
    <w:rsid w:val="00261698"/>
    <w:rsid w:val="00261743"/>
    <w:rsid w:val="002626CA"/>
    <w:rsid w:val="00263099"/>
    <w:rsid w:val="0026353E"/>
    <w:rsid w:val="00263920"/>
    <w:rsid w:val="002640E9"/>
    <w:rsid w:val="00265442"/>
    <w:rsid w:val="00265E44"/>
    <w:rsid w:val="0026683C"/>
    <w:rsid w:val="002674C2"/>
    <w:rsid w:val="00267624"/>
    <w:rsid w:val="0027016B"/>
    <w:rsid w:val="00270A15"/>
    <w:rsid w:val="00270FDA"/>
    <w:rsid w:val="00271338"/>
    <w:rsid w:val="00271684"/>
    <w:rsid w:val="00271A2D"/>
    <w:rsid w:val="002742AE"/>
    <w:rsid w:val="00276C9F"/>
    <w:rsid w:val="002775A0"/>
    <w:rsid w:val="00280749"/>
    <w:rsid w:val="0028258E"/>
    <w:rsid w:val="00283082"/>
    <w:rsid w:val="00291AED"/>
    <w:rsid w:val="00292E4F"/>
    <w:rsid w:val="00293CC2"/>
    <w:rsid w:val="002975FF"/>
    <w:rsid w:val="002A0765"/>
    <w:rsid w:val="002A1B53"/>
    <w:rsid w:val="002A4906"/>
    <w:rsid w:val="002A58E2"/>
    <w:rsid w:val="002A5AED"/>
    <w:rsid w:val="002B2AD8"/>
    <w:rsid w:val="002B3022"/>
    <w:rsid w:val="002B3077"/>
    <w:rsid w:val="002C0731"/>
    <w:rsid w:val="002C0A73"/>
    <w:rsid w:val="002C121C"/>
    <w:rsid w:val="002C205F"/>
    <w:rsid w:val="002C2B22"/>
    <w:rsid w:val="002C3682"/>
    <w:rsid w:val="002C3BF4"/>
    <w:rsid w:val="002C469E"/>
    <w:rsid w:val="002C4E78"/>
    <w:rsid w:val="002C56C1"/>
    <w:rsid w:val="002C5D7A"/>
    <w:rsid w:val="002C5FC2"/>
    <w:rsid w:val="002C6902"/>
    <w:rsid w:val="002C70A7"/>
    <w:rsid w:val="002C7EF5"/>
    <w:rsid w:val="002D0544"/>
    <w:rsid w:val="002D22EF"/>
    <w:rsid w:val="002D29C8"/>
    <w:rsid w:val="002D2F6D"/>
    <w:rsid w:val="002D42A5"/>
    <w:rsid w:val="002D46A6"/>
    <w:rsid w:val="002D4B6B"/>
    <w:rsid w:val="002D50DE"/>
    <w:rsid w:val="002D5606"/>
    <w:rsid w:val="002D7107"/>
    <w:rsid w:val="002D7702"/>
    <w:rsid w:val="002E05B5"/>
    <w:rsid w:val="002E09A5"/>
    <w:rsid w:val="002E1989"/>
    <w:rsid w:val="002E1A0C"/>
    <w:rsid w:val="002E2490"/>
    <w:rsid w:val="002E274D"/>
    <w:rsid w:val="002E5461"/>
    <w:rsid w:val="002E5BF7"/>
    <w:rsid w:val="002E5E39"/>
    <w:rsid w:val="002E6693"/>
    <w:rsid w:val="002E7187"/>
    <w:rsid w:val="002E7CE7"/>
    <w:rsid w:val="002F0838"/>
    <w:rsid w:val="002F1643"/>
    <w:rsid w:val="002F1F3B"/>
    <w:rsid w:val="002F2C67"/>
    <w:rsid w:val="002F386C"/>
    <w:rsid w:val="002F3A13"/>
    <w:rsid w:val="002F3A91"/>
    <w:rsid w:val="002F4784"/>
    <w:rsid w:val="002F4A27"/>
    <w:rsid w:val="00301544"/>
    <w:rsid w:val="003025F7"/>
    <w:rsid w:val="003026A2"/>
    <w:rsid w:val="00303425"/>
    <w:rsid w:val="00303EB4"/>
    <w:rsid w:val="00304711"/>
    <w:rsid w:val="00310749"/>
    <w:rsid w:val="00310E87"/>
    <w:rsid w:val="00311492"/>
    <w:rsid w:val="0031165A"/>
    <w:rsid w:val="00311BB9"/>
    <w:rsid w:val="00313AE5"/>
    <w:rsid w:val="00314600"/>
    <w:rsid w:val="0031498F"/>
    <w:rsid w:val="00315D4E"/>
    <w:rsid w:val="00316088"/>
    <w:rsid w:val="003162BB"/>
    <w:rsid w:val="003169F8"/>
    <w:rsid w:val="00316F3A"/>
    <w:rsid w:val="00317DBC"/>
    <w:rsid w:val="00324176"/>
    <w:rsid w:val="003245B1"/>
    <w:rsid w:val="00325651"/>
    <w:rsid w:val="00326A1A"/>
    <w:rsid w:val="00327BD7"/>
    <w:rsid w:val="00330E9D"/>
    <w:rsid w:val="00331B45"/>
    <w:rsid w:val="00332DDE"/>
    <w:rsid w:val="00335CE7"/>
    <w:rsid w:val="00337689"/>
    <w:rsid w:val="00340AE8"/>
    <w:rsid w:val="003419AB"/>
    <w:rsid w:val="003423D3"/>
    <w:rsid w:val="00343999"/>
    <w:rsid w:val="00343A3C"/>
    <w:rsid w:val="00344826"/>
    <w:rsid w:val="00345D8A"/>
    <w:rsid w:val="003463D3"/>
    <w:rsid w:val="00347290"/>
    <w:rsid w:val="00347DF7"/>
    <w:rsid w:val="0035137B"/>
    <w:rsid w:val="00351764"/>
    <w:rsid w:val="003518DC"/>
    <w:rsid w:val="00351912"/>
    <w:rsid w:val="003523AC"/>
    <w:rsid w:val="003528AE"/>
    <w:rsid w:val="00354879"/>
    <w:rsid w:val="003555EC"/>
    <w:rsid w:val="00356229"/>
    <w:rsid w:val="00357BC8"/>
    <w:rsid w:val="003602D3"/>
    <w:rsid w:val="003605C9"/>
    <w:rsid w:val="00360DE8"/>
    <w:rsid w:val="00361B0E"/>
    <w:rsid w:val="00365313"/>
    <w:rsid w:val="003728B2"/>
    <w:rsid w:val="00373D5F"/>
    <w:rsid w:val="00375041"/>
    <w:rsid w:val="0037734D"/>
    <w:rsid w:val="00377EB9"/>
    <w:rsid w:val="003803A5"/>
    <w:rsid w:val="00380EE4"/>
    <w:rsid w:val="00381146"/>
    <w:rsid w:val="0038161C"/>
    <w:rsid w:val="0038261C"/>
    <w:rsid w:val="0038296B"/>
    <w:rsid w:val="00382996"/>
    <w:rsid w:val="003839F6"/>
    <w:rsid w:val="00383AA4"/>
    <w:rsid w:val="00385771"/>
    <w:rsid w:val="00385A41"/>
    <w:rsid w:val="003875B8"/>
    <w:rsid w:val="003906FF"/>
    <w:rsid w:val="003908A0"/>
    <w:rsid w:val="00390CD4"/>
    <w:rsid w:val="00391268"/>
    <w:rsid w:val="003928B8"/>
    <w:rsid w:val="003937B0"/>
    <w:rsid w:val="00393F98"/>
    <w:rsid w:val="00394568"/>
    <w:rsid w:val="00394BE6"/>
    <w:rsid w:val="00395230"/>
    <w:rsid w:val="003964E4"/>
    <w:rsid w:val="0039738B"/>
    <w:rsid w:val="003A06C1"/>
    <w:rsid w:val="003A1F2A"/>
    <w:rsid w:val="003A237A"/>
    <w:rsid w:val="003A2FCF"/>
    <w:rsid w:val="003B020C"/>
    <w:rsid w:val="003B0653"/>
    <w:rsid w:val="003B1C22"/>
    <w:rsid w:val="003B3247"/>
    <w:rsid w:val="003B5761"/>
    <w:rsid w:val="003B5796"/>
    <w:rsid w:val="003B5FEF"/>
    <w:rsid w:val="003B6DA9"/>
    <w:rsid w:val="003C0F25"/>
    <w:rsid w:val="003C45C7"/>
    <w:rsid w:val="003C4DF0"/>
    <w:rsid w:val="003C52E8"/>
    <w:rsid w:val="003C669D"/>
    <w:rsid w:val="003D0570"/>
    <w:rsid w:val="003D08E9"/>
    <w:rsid w:val="003D17D9"/>
    <w:rsid w:val="003D229A"/>
    <w:rsid w:val="003D2978"/>
    <w:rsid w:val="003D4878"/>
    <w:rsid w:val="003D646B"/>
    <w:rsid w:val="003D706D"/>
    <w:rsid w:val="003E0B61"/>
    <w:rsid w:val="003E13DD"/>
    <w:rsid w:val="003E26D7"/>
    <w:rsid w:val="003E59B2"/>
    <w:rsid w:val="003E793F"/>
    <w:rsid w:val="003E7B71"/>
    <w:rsid w:val="003E7BB3"/>
    <w:rsid w:val="003F00CB"/>
    <w:rsid w:val="003F05AA"/>
    <w:rsid w:val="003F0C1A"/>
    <w:rsid w:val="003F0F8C"/>
    <w:rsid w:val="003F220E"/>
    <w:rsid w:val="003F2CCF"/>
    <w:rsid w:val="003F45B2"/>
    <w:rsid w:val="003F4744"/>
    <w:rsid w:val="003F677B"/>
    <w:rsid w:val="00403E93"/>
    <w:rsid w:val="004055C2"/>
    <w:rsid w:val="00407492"/>
    <w:rsid w:val="004108BB"/>
    <w:rsid w:val="004120BF"/>
    <w:rsid w:val="00413003"/>
    <w:rsid w:val="004150D8"/>
    <w:rsid w:val="00415211"/>
    <w:rsid w:val="0041543F"/>
    <w:rsid w:val="0041594F"/>
    <w:rsid w:val="00417622"/>
    <w:rsid w:val="00417855"/>
    <w:rsid w:val="00420E1A"/>
    <w:rsid w:val="00422C39"/>
    <w:rsid w:val="00425380"/>
    <w:rsid w:val="00426B1F"/>
    <w:rsid w:val="00426E75"/>
    <w:rsid w:val="00430952"/>
    <w:rsid w:val="00430DBB"/>
    <w:rsid w:val="004310C1"/>
    <w:rsid w:val="0043129B"/>
    <w:rsid w:val="0043171B"/>
    <w:rsid w:val="00433733"/>
    <w:rsid w:val="00434CFE"/>
    <w:rsid w:val="00436466"/>
    <w:rsid w:val="00440854"/>
    <w:rsid w:val="00440BF1"/>
    <w:rsid w:val="00441C4D"/>
    <w:rsid w:val="00443462"/>
    <w:rsid w:val="00443EB8"/>
    <w:rsid w:val="00444CD9"/>
    <w:rsid w:val="00444DAD"/>
    <w:rsid w:val="00444F62"/>
    <w:rsid w:val="00447C4E"/>
    <w:rsid w:val="00447F06"/>
    <w:rsid w:val="00451C8C"/>
    <w:rsid w:val="004521D4"/>
    <w:rsid w:val="0045454B"/>
    <w:rsid w:val="00454B17"/>
    <w:rsid w:val="00454D59"/>
    <w:rsid w:val="00455A05"/>
    <w:rsid w:val="00456733"/>
    <w:rsid w:val="00456A5D"/>
    <w:rsid w:val="00460B52"/>
    <w:rsid w:val="004614EA"/>
    <w:rsid w:val="004625E7"/>
    <w:rsid w:val="00462F9D"/>
    <w:rsid w:val="00464A99"/>
    <w:rsid w:val="00466E25"/>
    <w:rsid w:val="004671F3"/>
    <w:rsid w:val="004705EC"/>
    <w:rsid w:val="00471242"/>
    <w:rsid w:val="00471596"/>
    <w:rsid w:val="00471AA8"/>
    <w:rsid w:val="00474342"/>
    <w:rsid w:val="00475F0A"/>
    <w:rsid w:val="004815A9"/>
    <w:rsid w:val="00482159"/>
    <w:rsid w:val="0048551D"/>
    <w:rsid w:val="00486101"/>
    <w:rsid w:val="004873F1"/>
    <w:rsid w:val="00492A37"/>
    <w:rsid w:val="00493125"/>
    <w:rsid w:val="00493F5F"/>
    <w:rsid w:val="004949E1"/>
    <w:rsid w:val="00495E1D"/>
    <w:rsid w:val="004962F9"/>
    <w:rsid w:val="00496C5B"/>
    <w:rsid w:val="00497FA1"/>
    <w:rsid w:val="004A03EB"/>
    <w:rsid w:val="004A0C29"/>
    <w:rsid w:val="004A1104"/>
    <w:rsid w:val="004A12C5"/>
    <w:rsid w:val="004A1650"/>
    <w:rsid w:val="004A2AB9"/>
    <w:rsid w:val="004A3D79"/>
    <w:rsid w:val="004A4D37"/>
    <w:rsid w:val="004A4E64"/>
    <w:rsid w:val="004A596F"/>
    <w:rsid w:val="004B23E9"/>
    <w:rsid w:val="004B2618"/>
    <w:rsid w:val="004B5C35"/>
    <w:rsid w:val="004B5C99"/>
    <w:rsid w:val="004C02DC"/>
    <w:rsid w:val="004C041A"/>
    <w:rsid w:val="004C0EC1"/>
    <w:rsid w:val="004C135D"/>
    <w:rsid w:val="004C1667"/>
    <w:rsid w:val="004C3858"/>
    <w:rsid w:val="004C6847"/>
    <w:rsid w:val="004C7D6B"/>
    <w:rsid w:val="004D0E6B"/>
    <w:rsid w:val="004D1650"/>
    <w:rsid w:val="004D1CF8"/>
    <w:rsid w:val="004D229A"/>
    <w:rsid w:val="004D24A1"/>
    <w:rsid w:val="004D2787"/>
    <w:rsid w:val="004D4541"/>
    <w:rsid w:val="004D504C"/>
    <w:rsid w:val="004D53FA"/>
    <w:rsid w:val="004D7970"/>
    <w:rsid w:val="004E1867"/>
    <w:rsid w:val="004E35A2"/>
    <w:rsid w:val="004E4C4B"/>
    <w:rsid w:val="004E5D05"/>
    <w:rsid w:val="004E70B4"/>
    <w:rsid w:val="004E7258"/>
    <w:rsid w:val="004F0100"/>
    <w:rsid w:val="004F0F02"/>
    <w:rsid w:val="004F1D60"/>
    <w:rsid w:val="004F3563"/>
    <w:rsid w:val="004F38FF"/>
    <w:rsid w:val="004F398E"/>
    <w:rsid w:val="004F44C3"/>
    <w:rsid w:val="004F5A1A"/>
    <w:rsid w:val="004F5FF5"/>
    <w:rsid w:val="004F70B7"/>
    <w:rsid w:val="005028FA"/>
    <w:rsid w:val="005038F7"/>
    <w:rsid w:val="00503C42"/>
    <w:rsid w:val="00504177"/>
    <w:rsid w:val="005048A6"/>
    <w:rsid w:val="00506ED2"/>
    <w:rsid w:val="00507359"/>
    <w:rsid w:val="005102D6"/>
    <w:rsid w:val="005166DF"/>
    <w:rsid w:val="00516F88"/>
    <w:rsid w:val="005172CD"/>
    <w:rsid w:val="0052053E"/>
    <w:rsid w:val="00520FAC"/>
    <w:rsid w:val="0052611A"/>
    <w:rsid w:val="005262E7"/>
    <w:rsid w:val="00530ED4"/>
    <w:rsid w:val="00531563"/>
    <w:rsid w:val="00532E1B"/>
    <w:rsid w:val="005336EC"/>
    <w:rsid w:val="0053404A"/>
    <w:rsid w:val="005344F1"/>
    <w:rsid w:val="00534980"/>
    <w:rsid w:val="00535CCE"/>
    <w:rsid w:val="00537AF0"/>
    <w:rsid w:val="00540226"/>
    <w:rsid w:val="00543420"/>
    <w:rsid w:val="00543546"/>
    <w:rsid w:val="00543E80"/>
    <w:rsid w:val="00544A62"/>
    <w:rsid w:val="00544B1B"/>
    <w:rsid w:val="00545919"/>
    <w:rsid w:val="00545C1F"/>
    <w:rsid w:val="00546A52"/>
    <w:rsid w:val="00546F48"/>
    <w:rsid w:val="00551C27"/>
    <w:rsid w:val="00552FBA"/>
    <w:rsid w:val="00555B1C"/>
    <w:rsid w:val="00560E25"/>
    <w:rsid w:val="00563AA3"/>
    <w:rsid w:val="005704CE"/>
    <w:rsid w:val="0057586C"/>
    <w:rsid w:val="005765F2"/>
    <w:rsid w:val="005773AA"/>
    <w:rsid w:val="005816F6"/>
    <w:rsid w:val="00583A68"/>
    <w:rsid w:val="00584F9D"/>
    <w:rsid w:val="00585069"/>
    <w:rsid w:val="00585C07"/>
    <w:rsid w:val="005866A7"/>
    <w:rsid w:val="00586E74"/>
    <w:rsid w:val="0058744E"/>
    <w:rsid w:val="005876F1"/>
    <w:rsid w:val="0058790E"/>
    <w:rsid w:val="00587ED8"/>
    <w:rsid w:val="00587FA7"/>
    <w:rsid w:val="00592088"/>
    <w:rsid w:val="005931CB"/>
    <w:rsid w:val="00593F54"/>
    <w:rsid w:val="005940A4"/>
    <w:rsid w:val="00595064"/>
    <w:rsid w:val="00595CFA"/>
    <w:rsid w:val="00596030"/>
    <w:rsid w:val="00596B6B"/>
    <w:rsid w:val="005A086B"/>
    <w:rsid w:val="005A09C6"/>
    <w:rsid w:val="005A2221"/>
    <w:rsid w:val="005A2242"/>
    <w:rsid w:val="005A24E1"/>
    <w:rsid w:val="005A3353"/>
    <w:rsid w:val="005A35D4"/>
    <w:rsid w:val="005A3948"/>
    <w:rsid w:val="005A41B0"/>
    <w:rsid w:val="005A46F5"/>
    <w:rsid w:val="005A70A7"/>
    <w:rsid w:val="005B0B60"/>
    <w:rsid w:val="005B204B"/>
    <w:rsid w:val="005B2318"/>
    <w:rsid w:val="005B25F1"/>
    <w:rsid w:val="005B648F"/>
    <w:rsid w:val="005B6D09"/>
    <w:rsid w:val="005B79A2"/>
    <w:rsid w:val="005C0229"/>
    <w:rsid w:val="005C06E5"/>
    <w:rsid w:val="005C4182"/>
    <w:rsid w:val="005C5419"/>
    <w:rsid w:val="005C7746"/>
    <w:rsid w:val="005C7A97"/>
    <w:rsid w:val="005D0627"/>
    <w:rsid w:val="005D0B75"/>
    <w:rsid w:val="005D1F06"/>
    <w:rsid w:val="005D21CD"/>
    <w:rsid w:val="005D22F1"/>
    <w:rsid w:val="005D4443"/>
    <w:rsid w:val="005D56EA"/>
    <w:rsid w:val="005D5A3F"/>
    <w:rsid w:val="005D61CD"/>
    <w:rsid w:val="005E3333"/>
    <w:rsid w:val="005E3DED"/>
    <w:rsid w:val="005E6929"/>
    <w:rsid w:val="005E6D4A"/>
    <w:rsid w:val="005E6F14"/>
    <w:rsid w:val="005F4229"/>
    <w:rsid w:val="005F5DFE"/>
    <w:rsid w:val="005F723F"/>
    <w:rsid w:val="006003F2"/>
    <w:rsid w:val="00600AFC"/>
    <w:rsid w:val="0060140A"/>
    <w:rsid w:val="00602121"/>
    <w:rsid w:val="006069F9"/>
    <w:rsid w:val="00606E48"/>
    <w:rsid w:val="00607962"/>
    <w:rsid w:val="00610C88"/>
    <w:rsid w:val="00610FC3"/>
    <w:rsid w:val="0061148E"/>
    <w:rsid w:val="00611823"/>
    <w:rsid w:val="00611CAA"/>
    <w:rsid w:val="0061256C"/>
    <w:rsid w:val="00614328"/>
    <w:rsid w:val="00614D7D"/>
    <w:rsid w:val="006151C9"/>
    <w:rsid w:val="006151ED"/>
    <w:rsid w:val="00615385"/>
    <w:rsid w:val="00617BFC"/>
    <w:rsid w:val="00617C2A"/>
    <w:rsid w:val="00620E8C"/>
    <w:rsid w:val="00622074"/>
    <w:rsid w:val="006238EE"/>
    <w:rsid w:val="0062519D"/>
    <w:rsid w:val="00626E67"/>
    <w:rsid w:val="0062723C"/>
    <w:rsid w:val="00630833"/>
    <w:rsid w:val="00631345"/>
    <w:rsid w:val="00631856"/>
    <w:rsid w:val="006330BC"/>
    <w:rsid w:val="00633928"/>
    <w:rsid w:val="0063447F"/>
    <w:rsid w:val="0063560B"/>
    <w:rsid w:val="0063726F"/>
    <w:rsid w:val="00642C1A"/>
    <w:rsid w:val="006434A4"/>
    <w:rsid w:val="00643BEC"/>
    <w:rsid w:val="00644847"/>
    <w:rsid w:val="00645FD7"/>
    <w:rsid w:val="00646CDC"/>
    <w:rsid w:val="00646EDC"/>
    <w:rsid w:val="006471F4"/>
    <w:rsid w:val="00647DA4"/>
    <w:rsid w:val="006505AB"/>
    <w:rsid w:val="0065445F"/>
    <w:rsid w:val="0065483B"/>
    <w:rsid w:val="0066192C"/>
    <w:rsid w:val="006645C1"/>
    <w:rsid w:val="00665D7A"/>
    <w:rsid w:val="00666E6C"/>
    <w:rsid w:val="00667291"/>
    <w:rsid w:val="0067035F"/>
    <w:rsid w:val="00671373"/>
    <w:rsid w:val="00672AFB"/>
    <w:rsid w:val="00673174"/>
    <w:rsid w:val="006732FF"/>
    <w:rsid w:val="00673FE6"/>
    <w:rsid w:val="00674DDA"/>
    <w:rsid w:val="00675DD1"/>
    <w:rsid w:val="00675E42"/>
    <w:rsid w:val="00676306"/>
    <w:rsid w:val="00677361"/>
    <w:rsid w:val="00685847"/>
    <w:rsid w:val="00686526"/>
    <w:rsid w:val="006870A7"/>
    <w:rsid w:val="00687630"/>
    <w:rsid w:val="00690BBC"/>
    <w:rsid w:val="00691D2F"/>
    <w:rsid w:val="00693F6E"/>
    <w:rsid w:val="00694A70"/>
    <w:rsid w:val="0069607D"/>
    <w:rsid w:val="0069691C"/>
    <w:rsid w:val="006A09FC"/>
    <w:rsid w:val="006A1601"/>
    <w:rsid w:val="006A21A0"/>
    <w:rsid w:val="006A3076"/>
    <w:rsid w:val="006A420E"/>
    <w:rsid w:val="006A5158"/>
    <w:rsid w:val="006A7854"/>
    <w:rsid w:val="006B0B08"/>
    <w:rsid w:val="006B1DED"/>
    <w:rsid w:val="006B1F5B"/>
    <w:rsid w:val="006B3996"/>
    <w:rsid w:val="006B42A0"/>
    <w:rsid w:val="006B4589"/>
    <w:rsid w:val="006B5F8A"/>
    <w:rsid w:val="006B6B31"/>
    <w:rsid w:val="006C1687"/>
    <w:rsid w:val="006C1FE6"/>
    <w:rsid w:val="006C23B7"/>
    <w:rsid w:val="006C2C4C"/>
    <w:rsid w:val="006C33D7"/>
    <w:rsid w:val="006C4AFC"/>
    <w:rsid w:val="006C4E3F"/>
    <w:rsid w:val="006C4EC2"/>
    <w:rsid w:val="006C5EAD"/>
    <w:rsid w:val="006D0134"/>
    <w:rsid w:val="006D01D4"/>
    <w:rsid w:val="006D0BCE"/>
    <w:rsid w:val="006D0BE4"/>
    <w:rsid w:val="006D1C1B"/>
    <w:rsid w:val="006D383E"/>
    <w:rsid w:val="006D5F7E"/>
    <w:rsid w:val="006D68A9"/>
    <w:rsid w:val="006D7855"/>
    <w:rsid w:val="006E0181"/>
    <w:rsid w:val="006E1F8F"/>
    <w:rsid w:val="006E3AAE"/>
    <w:rsid w:val="006E49C6"/>
    <w:rsid w:val="006E676A"/>
    <w:rsid w:val="006E786D"/>
    <w:rsid w:val="006E7D63"/>
    <w:rsid w:val="006F08BE"/>
    <w:rsid w:val="006F0B56"/>
    <w:rsid w:val="006F13FD"/>
    <w:rsid w:val="006F164A"/>
    <w:rsid w:val="006F48DF"/>
    <w:rsid w:val="006F4946"/>
    <w:rsid w:val="006F4E4F"/>
    <w:rsid w:val="006F5E36"/>
    <w:rsid w:val="006F7254"/>
    <w:rsid w:val="006F793A"/>
    <w:rsid w:val="007023F4"/>
    <w:rsid w:val="007037FB"/>
    <w:rsid w:val="00703C61"/>
    <w:rsid w:val="007044C4"/>
    <w:rsid w:val="0070533B"/>
    <w:rsid w:val="00705B23"/>
    <w:rsid w:val="007120E3"/>
    <w:rsid w:val="00713633"/>
    <w:rsid w:val="00714451"/>
    <w:rsid w:val="0071476F"/>
    <w:rsid w:val="0072060F"/>
    <w:rsid w:val="00721439"/>
    <w:rsid w:val="007220F2"/>
    <w:rsid w:val="00722115"/>
    <w:rsid w:val="007229F5"/>
    <w:rsid w:val="007234C5"/>
    <w:rsid w:val="00724916"/>
    <w:rsid w:val="00725340"/>
    <w:rsid w:val="00726B5A"/>
    <w:rsid w:val="00727CC0"/>
    <w:rsid w:val="00727CF2"/>
    <w:rsid w:val="007335C2"/>
    <w:rsid w:val="0073742F"/>
    <w:rsid w:val="007378CC"/>
    <w:rsid w:val="00737DCE"/>
    <w:rsid w:val="00741ECB"/>
    <w:rsid w:val="00742E98"/>
    <w:rsid w:val="00743E31"/>
    <w:rsid w:val="007444C6"/>
    <w:rsid w:val="007452A1"/>
    <w:rsid w:val="00747C23"/>
    <w:rsid w:val="00750422"/>
    <w:rsid w:val="00752310"/>
    <w:rsid w:val="00753EB9"/>
    <w:rsid w:val="00753F8A"/>
    <w:rsid w:val="00754050"/>
    <w:rsid w:val="00754D05"/>
    <w:rsid w:val="00754F87"/>
    <w:rsid w:val="0075553D"/>
    <w:rsid w:val="007563F5"/>
    <w:rsid w:val="00756B44"/>
    <w:rsid w:val="00757AAD"/>
    <w:rsid w:val="007604D5"/>
    <w:rsid w:val="007616BF"/>
    <w:rsid w:val="00762A2A"/>
    <w:rsid w:val="00762C7C"/>
    <w:rsid w:val="007637AA"/>
    <w:rsid w:val="00770DA7"/>
    <w:rsid w:val="007716CA"/>
    <w:rsid w:val="00771CD5"/>
    <w:rsid w:val="00774F02"/>
    <w:rsid w:val="00775F4A"/>
    <w:rsid w:val="00776F12"/>
    <w:rsid w:val="007800A3"/>
    <w:rsid w:val="0078026C"/>
    <w:rsid w:val="00780D06"/>
    <w:rsid w:val="00780D2C"/>
    <w:rsid w:val="00780E88"/>
    <w:rsid w:val="00781106"/>
    <w:rsid w:val="0078468C"/>
    <w:rsid w:val="00785C02"/>
    <w:rsid w:val="007861A6"/>
    <w:rsid w:val="007868D5"/>
    <w:rsid w:val="007869A6"/>
    <w:rsid w:val="00790C4A"/>
    <w:rsid w:val="00791017"/>
    <w:rsid w:val="007956A3"/>
    <w:rsid w:val="007A1050"/>
    <w:rsid w:val="007A134B"/>
    <w:rsid w:val="007A3C4E"/>
    <w:rsid w:val="007A4AE3"/>
    <w:rsid w:val="007A5801"/>
    <w:rsid w:val="007A64E5"/>
    <w:rsid w:val="007A6CEA"/>
    <w:rsid w:val="007A6D68"/>
    <w:rsid w:val="007A7D35"/>
    <w:rsid w:val="007B0984"/>
    <w:rsid w:val="007B11F7"/>
    <w:rsid w:val="007B1FF4"/>
    <w:rsid w:val="007B240B"/>
    <w:rsid w:val="007B518E"/>
    <w:rsid w:val="007B69D1"/>
    <w:rsid w:val="007B7A30"/>
    <w:rsid w:val="007C0381"/>
    <w:rsid w:val="007C07A9"/>
    <w:rsid w:val="007C07C5"/>
    <w:rsid w:val="007C0A39"/>
    <w:rsid w:val="007C0E67"/>
    <w:rsid w:val="007C28B4"/>
    <w:rsid w:val="007C2F6E"/>
    <w:rsid w:val="007C3103"/>
    <w:rsid w:val="007C3195"/>
    <w:rsid w:val="007C3D40"/>
    <w:rsid w:val="007C4485"/>
    <w:rsid w:val="007C4EC3"/>
    <w:rsid w:val="007D010E"/>
    <w:rsid w:val="007D2DA8"/>
    <w:rsid w:val="007D3410"/>
    <w:rsid w:val="007D3EA2"/>
    <w:rsid w:val="007D574B"/>
    <w:rsid w:val="007D7EF6"/>
    <w:rsid w:val="007E0C59"/>
    <w:rsid w:val="007E1D95"/>
    <w:rsid w:val="007E2673"/>
    <w:rsid w:val="007E53C2"/>
    <w:rsid w:val="007E5873"/>
    <w:rsid w:val="007E6A9F"/>
    <w:rsid w:val="007E7B8A"/>
    <w:rsid w:val="007F2F78"/>
    <w:rsid w:val="007F45A9"/>
    <w:rsid w:val="007F461E"/>
    <w:rsid w:val="00800461"/>
    <w:rsid w:val="008022F4"/>
    <w:rsid w:val="008032A9"/>
    <w:rsid w:val="008032BE"/>
    <w:rsid w:val="0080347D"/>
    <w:rsid w:val="00803B4D"/>
    <w:rsid w:val="00806158"/>
    <w:rsid w:val="00806E95"/>
    <w:rsid w:val="0081124C"/>
    <w:rsid w:val="008116FC"/>
    <w:rsid w:val="00811A67"/>
    <w:rsid w:val="00811B5A"/>
    <w:rsid w:val="00812ADB"/>
    <w:rsid w:val="00812D62"/>
    <w:rsid w:val="00814729"/>
    <w:rsid w:val="00816903"/>
    <w:rsid w:val="00817451"/>
    <w:rsid w:val="0081774B"/>
    <w:rsid w:val="00817E08"/>
    <w:rsid w:val="0082069B"/>
    <w:rsid w:val="008214CD"/>
    <w:rsid w:val="008239AD"/>
    <w:rsid w:val="00826C3C"/>
    <w:rsid w:val="0083154D"/>
    <w:rsid w:val="0083168E"/>
    <w:rsid w:val="00831E3A"/>
    <w:rsid w:val="00833539"/>
    <w:rsid w:val="0083413D"/>
    <w:rsid w:val="00834D9B"/>
    <w:rsid w:val="008352E5"/>
    <w:rsid w:val="00835481"/>
    <w:rsid w:val="00835563"/>
    <w:rsid w:val="00836872"/>
    <w:rsid w:val="00837480"/>
    <w:rsid w:val="00840802"/>
    <w:rsid w:val="00840973"/>
    <w:rsid w:val="00840A6C"/>
    <w:rsid w:val="00840D73"/>
    <w:rsid w:val="008428F2"/>
    <w:rsid w:val="00842BE1"/>
    <w:rsid w:val="00844C94"/>
    <w:rsid w:val="008465A7"/>
    <w:rsid w:val="00850415"/>
    <w:rsid w:val="008513AD"/>
    <w:rsid w:val="00855521"/>
    <w:rsid w:val="00856CFD"/>
    <w:rsid w:val="00857339"/>
    <w:rsid w:val="008600E3"/>
    <w:rsid w:val="008602DB"/>
    <w:rsid w:val="00864DA9"/>
    <w:rsid w:val="00864F89"/>
    <w:rsid w:val="0087052C"/>
    <w:rsid w:val="00870B24"/>
    <w:rsid w:val="00870ED2"/>
    <w:rsid w:val="00872AFB"/>
    <w:rsid w:val="00872DD0"/>
    <w:rsid w:val="00874409"/>
    <w:rsid w:val="00874F75"/>
    <w:rsid w:val="00875402"/>
    <w:rsid w:val="00875B3A"/>
    <w:rsid w:val="0087685E"/>
    <w:rsid w:val="008800D4"/>
    <w:rsid w:val="008813BB"/>
    <w:rsid w:val="00881DC9"/>
    <w:rsid w:val="0088467D"/>
    <w:rsid w:val="0088569E"/>
    <w:rsid w:val="0089069E"/>
    <w:rsid w:val="00892AE0"/>
    <w:rsid w:val="00894465"/>
    <w:rsid w:val="0089779F"/>
    <w:rsid w:val="00897F5B"/>
    <w:rsid w:val="008A0C3F"/>
    <w:rsid w:val="008A0EE6"/>
    <w:rsid w:val="008A1B60"/>
    <w:rsid w:val="008A1C7B"/>
    <w:rsid w:val="008A2D47"/>
    <w:rsid w:val="008A7C08"/>
    <w:rsid w:val="008B189E"/>
    <w:rsid w:val="008B1C97"/>
    <w:rsid w:val="008B22DC"/>
    <w:rsid w:val="008B29D1"/>
    <w:rsid w:val="008B2D53"/>
    <w:rsid w:val="008B2E7F"/>
    <w:rsid w:val="008B3ADF"/>
    <w:rsid w:val="008B77DC"/>
    <w:rsid w:val="008C207B"/>
    <w:rsid w:val="008C3ECB"/>
    <w:rsid w:val="008C47F6"/>
    <w:rsid w:val="008C4AE5"/>
    <w:rsid w:val="008C5692"/>
    <w:rsid w:val="008C57C7"/>
    <w:rsid w:val="008C71F3"/>
    <w:rsid w:val="008D00B1"/>
    <w:rsid w:val="008D1E2F"/>
    <w:rsid w:val="008D2A04"/>
    <w:rsid w:val="008D32AF"/>
    <w:rsid w:val="008D4F96"/>
    <w:rsid w:val="008D587C"/>
    <w:rsid w:val="008D6DC4"/>
    <w:rsid w:val="008E0943"/>
    <w:rsid w:val="008E3203"/>
    <w:rsid w:val="008E409E"/>
    <w:rsid w:val="008E4F4F"/>
    <w:rsid w:val="008F2D4D"/>
    <w:rsid w:val="008F4EC5"/>
    <w:rsid w:val="008F562B"/>
    <w:rsid w:val="008F58B0"/>
    <w:rsid w:val="008F7616"/>
    <w:rsid w:val="00900AB3"/>
    <w:rsid w:val="00900B9B"/>
    <w:rsid w:val="00900E92"/>
    <w:rsid w:val="00901606"/>
    <w:rsid w:val="00902244"/>
    <w:rsid w:val="009034B0"/>
    <w:rsid w:val="00904E87"/>
    <w:rsid w:val="00904E8E"/>
    <w:rsid w:val="009064CF"/>
    <w:rsid w:val="00906EDF"/>
    <w:rsid w:val="00906FE3"/>
    <w:rsid w:val="009070A4"/>
    <w:rsid w:val="009070B0"/>
    <w:rsid w:val="0091036C"/>
    <w:rsid w:val="00910503"/>
    <w:rsid w:val="00910CEC"/>
    <w:rsid w:val="009115BD"/>
    <w:rsid w:val="0091293A"/>
    <w:rsid w:val="00912ABF"/>
    <w:rsid w:val="0091494A"/>
    <w:rsid w:val="009157BB"/>
    <w:rsid w:val="00915BE9"/>
    <w:rsid w:val="00922771"/>
    <w:rsid w:val="009231C4"/>
    <w:rsid w:val="009246B9"/>
    <w:rsid w:val="00924E0E"/>
    <w:rsid w:val="00924E78"/>
    <w:rsid w:val="00930D27"/>
    <w:rsid w:val="00932213"/>
    <w:rsid w:val="009326FD"/>
    <w:rsid w:val="009331F6"/>
    <w:rsid w:val="00941088"/>
    <w:rsid w:val="00941642"/>
    <w:rsid w:val="0094335E"/>
    <w:rsid w:val="009444CC"/>
    <w:rsid w:val="00950154"/>
    <w:rsid w:val="009504FE"/>
    <w:rsid w:val="009518E3"/>
    <w:rsid w:val="00951E0D"/>
    <w:rsid w:val="00955C6C"/>
    <w:rsid w:val="00957B5F"/>
    <w:rsid w:val="00957B88"/>
    <w:rsid w:val="0096043F"/>
    <w:rsid w:val="00960F9F"/>
    <w:rsid w:val="00961C4E"/>
    <w:rsid w:val="00965924"/>
    <w:rsid w:val="00965ED2"/>
    <w:rsid w:val="00967FAD"/>
    <w:rsid w:val="00971F3B"/>
    <w:rsid w:val="00972D80"/>
    <w:rsid w:val="0097505D"/>
    <w:rsid w:val="0097550B"/>
    <w:rsid w:val="00975882"/>
    <w:rsid w:val="009769B4"/>
    <w:rsid w:val="009770AB"/>
    <w:rsid w:val="009811FF"/>
    <w:rsid w:val="00981A5B"/>
    <w:rsid w:val="00983A05"/>
    <w:rsid w:val="00984AFF"/>
    <w:rsid w:val="009866BA"/>
    <w:rsid w:val="00991083"/>
    <w:rsid w:val="00991D0B"/>
    <w:rsid w:val="00995D10"/>
    <w:rsid w:val="00996C8F"/>
    <w:rsid w:val="009970D3"/>
    <w:rsid w:val="009975D0"/>
    <w:rsid w:val="0099761F"/>
    <w:rsid w:val="009A17B3"/>
    <w:rsid w:val="009A3EB3"/>
    <w:rsid w:val="009A5187"/>
    <w:rsid w:val="009A5429"/>
    <w:rsid w:val="009A56EB"/>
    <w:rsid w:val="009A7DFC"/>
    <w:rsid w:val="009B0BB3"/>
    <w:rsid w:val="009B1579"/>
    <w:rsid w:val="009B15CC"/>
    <w:rsid w:val="009B17F9"/>
    <w:rsid w:val="009B1F6E"/>
    <w:rsid w:val="009B25EE"/>
    <w:rsid w:val="009B61D1"/>
    <w:rsid w:val="009B7DD3"/>
    <w:rsid w:val="009C10AF"/>
    <w:rsid w:val="009C1FA2"/>
    <w:rsid w:val="009C23E8"/>
    <w:rsid w:val="009C2440"/>
    <w:rsid w:val="009C62EE"/>
    <w:rsid w:val="009C662C"/>
    <w:rsid w:val="009C7A8E"/>
    <w:rsid w:val="009E2372"/>
    <w:rsid w:val="009E2512"/>
    <w:rsid w:val="009E311F"/>
    <w:rsid w:val="009E4C05"/>
    <w:rsid w:val="009E61A8"/>
    <w:rsid w:val="009E6536"/>
    <w:rsid w:val="009E654D"/>
    <w:rsid w:val="009E6FE2"/>
    <w:rsid w:val="009E7D1D"/>
    <w:rsid w:val="009F03FC"/>
    <w:rsid w:val="009F1788"/>
    <w:rsid w:val="009F1EA6"/>
    <w:rsid w:val="009F245E"/>
    <w:rsid w:val="009F34B0"/>
    <w:rsid w:val="009F3D2F"/>
    <w:rsid w:val="009F505C"/>
    <w:rsid w:val="009F58C8"/>
    <w:rsid w:val="009F7975"/>
    <w:rsid w:val="009F7CE6"/>
    <w:rsid w:val="00A00069"/>
    <w:rsid w:val="00A00C0C"/>
    <w:rsid w:val="00A03067"/>
    <w:rsid w:val="00A03877"/>
    <w:rsid w:val="00A04DBF"/>
    <w:rsid w:val="00A053C3"/>
    <w:rsid w:val="00A05585"/>
    <w:rsid w:val="00A05F02"/>
    <w:rsid w:val="00A06C42"/>
    <w:rsid w:val="00A07801"/>
    <w:rsid w:val="00A07E2F"/>
    <w:rsid w:val="00A1192B"/>
    <w:rsid w:val="00A1244C"/>
    <w:rsid w:val="00A12B1D"/>
    <w:rsid w:val="00A13368"/>
    <w:rsid w:val="00A135D9"/>
    <w:rsid w:val="00A20BED"/>
    <w:rsid w:val="00A2390D"/>
    <w:rsid w:val="00A24421"/>
    <w:rsid w:val="00A24921"/>
    <w:rsid w:val="00A25B4E"/>
    <w:rsid w:val="00A26223"/>
    <w:rsid w:val="00A26361"/>
    <w:rsid w:val="00A26F2A"/>
    <w:rsid w:val="00A27B00"/>
    <w:rsid w:val="00A30A7A"/>
    <w:rsid w:val="00A30EEC"/>
    <w:rsid w:val="00A325D4"/>
    <w:rsid w:val="00A33137"/>
    <w:rsid w:val="00A33164"/>
    <w:rsid w:val="00A33E00"/>
    <w:rsid w:val="00A346D3"/>
    <w:rsid w:val="00A3525D"/>
    <w:rsid w:val="00A353C8"/>
    <w:rsid w:val="00A369F7"/>
    <w:rsid w:val="00A3770B"/>
    <w:rsid w:val="00A41838"/>
    <w:rsid w:val="00A43044"/>
    <w:rsid w:val="00A458BC"/>
    <w:rsid w:val="00A45AD9"/>
    <w:rsid w:val="00A46645"/>
    <w:rsid w:val="00A46D7C"/>
    <w:rsid w:val="00A46E45"/>
    <w:rsid w:val="00A471A8"/>
    <w:rsid w:val="00A47DC5"/>
    <w:rsid w:val="00A5096E"/>
    <w:rsid w:val="00A513B1"/>
    <w:rsid w:val="00A51A37"/>
    <w:rsid w:val="00A5403C"/>
    <w:rsid w:val="00A54A09"/>
    <w:rsid w:val="00A54A85"/>
    <w:rsid w:val="00A54CDB"/>
    <w:rsid w:val="00A5586D"/>
    <w:rsid w:val="00A57973"/>
    <w:rsid w:val="00A603B0"/>
    <w:rsid w:val="00A609F7"/>
    <w:rsid w:val="00A60D6B"/>
    <w:rsid w:val="00A61E01"/>
    <w:rsid w:val="00A6264D"/>
    <w:rsid w:val="00A631FF"/>
    <w:rsid w:val="00A64A7B"/>
    <w:rsid w:val="00A64FBC"/>
    <w:rsid w:val="00A70137"/>
    <w:rsid w:val="00A757A4"/>
    <w:rsid w:val="00A76AF2"/>
    <w:rsid w:val="00A8048A"/>
    <w:rsid w:val="00A80982"/>
    <w:rsid w:val="00A849A5"/>
    <w:rsid w:val="00A85A1C"/>
    <w:rsid w:val="00A85CF9"/>
    <w:rsid w:val="00A85FF4"/>
    <w:rsid w:val="00A86D63"/>
    <w:rsid w:val="00A86D8B"/>
    <w:rsid w:val="00A87767"/>
    <w:rsid w:val="00A9417D"/>
    <w:rsid w:val="00A94CC5"/>
    <w:rsid w:val="00A95DF1"/>
    <w:rsid w:val="00A97C63"/>
    <w:rsid w:val="00A97E26"/>
    <w:rsid w:val="00AA0CFF"/>
    <w:rsid w:val="00AA3B77"/>
    <w:rsid w:val="00AA5CBF"/>
    <w:rsid w:val="00AA6835"/>
    <w:rsid w:val="00AA7BF2"/>
    <w:rsid w:val="00AB0DF6"/>
    <w:rsid w:val="00AB125C"/>
    <w:rsid w:val="00AB16BC"/>
    <w:rsid w:val="00AB1E80"/>
    <w:rsid w:val="00AB4B0E"/>
    <w:rsid w:val="00AB57E7"/>
    <w:rsid w:val="00AB63E1"/>
    <w:rsid w:val="00AC5953"/>
    <w:rsid w:val="00AC5B11"/>
    <w:rsid w:val="00AC68EA"/>
    <w:rsid w:val="00AD1E9E"/>
    <w:rsid w:val="00AD20B0"/>
    <w:rsid w:val="00AD3F15"/>
    <w:rsid w:val="00AD456E"/>
    <w:rsid w:val="00AD52C9"/>
    <w:rsid w:val="00AD6FBC"/>
    <w:rsid w:val="00AD738E"/>
    <w:rsid w:val="00AD7EE2"/>
    <w:rsid w:val="00AE162D"/>
    <w:rsid w:val="00AE2326"/>
    <w:rsid w:val="00AE25C2"/>
    <w:rsid w:val="00AE267D"/>
    <w:rsid w:val="00AE3545"/>
    <w:rsid w:val="00AE3AF7"/>
    <w:rsid w:val="00AE5157"/>
    <w:rsid w:val="00AE59A2"/>
    <w:rsid w:val="00AE74AA"/>
    <w:rsid w:val="00AE75EE"/>
    <w:rsid w:val="00AE7E50"/>
    <w:rsid w:val="00AF0704"/>
    <w:rsid w:val="00AF08C1"/>
    <w:rsid w:val="00AF14F2"/>
    <w:rsid w:val="00AF1FEB"/>
    <w:rsid w:val="00AF2460"/>
    <w:rsid w:val="00AF443F"/>
    <w:rsid w:val="00AF68EB"/>
    <w:rsid w:val="00B0036B"/>
    <w:rsid w:val="00B02E15"/>
    <w:rsid w:val="00B048DE"/>
    <w:rsid w:val="00B050E8"/>
    <w:rsid w:val="00B055F9"/>
    <w:rsid w:val="00B058E9"/>
    <w:rsid w:val="00B06C97"/>
    <w:rsid w:val="00B1048D"/>
    <w:rsid w:val="00B10FFA"/>
    <w:rsid w:val="00B14B73"/>
    <w:rsid w:val="00B14BEF"/>
    <w:rsid w:val="00B156B7"/>
    <w:rsid w:val="00B15925"/>
    <w:rsid w:val="00B16386"/>
    <w:rsid w:val="00B169F4"/>
    <w:rsid w:val="00B16E6E"/>
    <w:rsid w:val="00B24A67"/>
    <w:rsid w:val="00B258FA"/>
    <w:rsid w:val="00B262B3"/>
    <w:rsid w:val="00B26388"/>
    <w:rsid w:val="00B30B48"/>
    <w:rsid w:val="00B31DE8"/>
    <w:rsid w:val="00B3229C"/>
    <w:rsid w:val="00B326DD"/>
    <w:rsid w:val="00B34B8C"/>
    <w:rsid w:val="00B37DEB"/>
    <w:rsid w:val="00B4102D"/>
    <w:rsid w:val="00B42E3E"/>
    <w:rsid w:val="00B438E6"/>
    <w:rsid w:val="00B4612B"/>
    <w:rsid w:val="00B47914"/>
    <w:rsid w:val="00B50384"/>
    <w:rsid w:val="00B54AB3"/>
    <w:rsid w:val="00B55A79"/>
    <w:rsid w:val="00B5792E"/>
    <w:rsid w:val="00B62C68"/>
    <w:rsid w:val="00B62CB3"/>
    <w:rsid w:val="00B63665"/>
    <w:rsid w:val="00B6634F"/>
    <w:rsid w:val="00B665CB"/>
    <w:rsid w:val="00B67A45"/>
    <w:rsid w:val="00B67D9D"/>
    <w:rsid w:val="00B73D58"/>
    <w:rsid w:val="00B754CC"/>
    <w:rsid w:val="00B80074"/>
    <w:rsid w:val="00B82080"/>
    <w:rsid w:val="00B837CE"/>
    <w:rsid w:val="00B83A2C"/>
    <w:rsid w:val="00B90249"/>
    <w:rsid w:val="00B919A6"/>
    <w:rsid w:val="00B91CF4"/>
    <w:rsid w:val="00B94B0E"/>
    <w:rsid w:val="00B951CD"/>
    <w:rsid w:val="00B977F9"/>
    <w:rsid w:val="00BA0852"/>
    <w:rsid w:val="00BA0AD4"/>
    <w:rsid w:val="00BA0B6D"/>
    <w:rsid w:val="00BA1F66"/>
    <w:rsid w:val="00BA1FDD"/>
    <w:rsid w:val="00BA202B"/>
    <w:rsid w:val="00BA2CBC"/>
    <w:rsid w:val="00BA3E81"/>
    <w:rsid w:val="00BA5134"/>
    <w:rsid w:val="00BA5FC6"/>
    <w:rsid w:val="00BA603D"/>
    <w:rsid w:val="00BA7438"/>
    <w:rsid w:val="00BB0607"/>
    <w:rsid w:val="00BB334C"/>
    <w:rsid w:val="00BB434B"/>
    <w:rsid w:val="00BB6482"/>
    <w:rsid w:val="00BB790D"/>
    <w:rsid w:val="00BC00B4"/>
    <w:rsid w:val="00BC00B7"/>
    <w:rsid w:val="00BC067D"/>
    <w:rsid w:val="00BC08E4"/>
    <w:rsid w:val="00BC12F6"/>
    <w:rsid w:val="00BC16B5"/>
    <w:rsid w:val="00BC2657"/>
    <w:rsid w:val="00BC295C"/>
    <w:rsid w:val="00BC30D2"/>
    <w:rsid w:val="00BC57AD"/>
    <w:rsid w:val="00BC70CB"/>
    <w:rsid w:val="00BC75B5"/>
    <w:rsid w:val="00BD2809"/>
    <w:rsid w:val="00BD2E46"/>
    <w:rsid w:val="00BD2FFA"/>
    <w:rsid w:val="00BD44BD"/>
    <w:rsid w:val="00BD4C90"/>
    <w:rsid w:val="00BD4E07"/>
    <w:rsid w:val="00BD4E56"/>
    <w:rsid w:val="00BD52B1"/>
    <w:rsid w:val="00BD586E"/>
    <w:rsid w:val="00BE1FBE"/>
    <w:rsid w:val="00BE209F"/>
    <w:rsid w:val="00BE3F6D"/>
    <w:rsid w:val="00BE439C"/>
    <w:rsid w:val="00BE56E8"/>
    <w:rsid w:val="00BE5A7A"/>
    <w:rsid w:val="00BE6350"/>
    <w:rsid w:val="00BE6D87"/>
    <w:rsid w:val="00BF1E42"/>
    <w:rsid w:val="00BF24AA"/>
    <w:rsid w:val="00BF2B8A"/>
    <w:rsid w:val="00BF327F"/>
    <w:rsid w:val="00BF388C"/>
    <w:rsid w:val="00BF4EDB"/>
    <w:rsid w:val="00BF56EA"/>
    <w:rsid w:val="00BF70BA"/>
    <w:rsid w:val="00C009C3"/>
    <w:rsid w:val="00C02081"/>
    <w:rsid w:val="00C0218F"/>
    <w:rsid w:val="00C03EA2"/>
    <w:rsid w:val="00C041CE"/>
    <w:rsid w:val="00C05051"/>
    <w:rsid w:val="00C05A30"/>
    <w:rsid w:val="00C05F6C"/>
    <w:rsid w:val="00C07053"/>
    <w:rsid w:val="00C10CA6"/>
    <w:rsid w:val="00C1119D"/>
    <w:rsid w:val="00C116BF"/>
    <w:rsid w:val="00C11FB5"/>
    <w:rsid w:val="00C138F2"/>
    <w:rsid w:val="00C14179"/>
    <w:rsid w:val="00C15E71"/>
    <w:rsid w:val="00C15E79"/>
    <w:rsid w:val="00C17605"/>
    <w:rsid w:val="00C20630"/>
    <w:rsid w:val="00C215FE"/>
    <w:rsid w:val="00C220A3"/>
    <w:rsid w:val="00C23BFC"/>
    <w:rsid w:val="00C2411B"/>
    <w:rsid w:val="00C24840"/>
    <w:rsid w:val="00C26120"/>
    <w:rsid w:val="00C26153"/>
    <w:rsid w:val="00C2661D"/>
    <w:rsid w:val="00C26D90"/>
    <w:rsid w:val="00C309EF"/>
    <w:rsid w:val="00C30E0C"/>
    <w:rsid w:val="00C3287A"/>
    <w:rsid w:val="00C3306A"/>
    <w:rsid w:val="00C338EA"/>
    <w:rsid w:val="00C34504"/>
    <w:rsid w:val="00C3514A"/>
    <w:rsid w:val="00C363CE"/>
    <w:rsid w:val="00C367C9"/>
    <w:rsid w:val="00C36DAE"/>
    <w:rsid w:val="00C40057"/>
    <w:rsid w:val="00C4182B"/>
    <w:rsid w:val="00C435DF"/>
    <w:rsid w:val="00C457E1"/>
    <w:rsid w:val="00C46D47"/>
    <w:rsid w:val="00C47DA0"/>
    <w:rsid w:val="00C5048C"/>
    <w:rsid w:val="00C50524"/>
    <w:rsid w:val="00C51558"/>
    <w:rsid w:val="00C5253C"/>
    <w:rsid w:val="00C547BD"/>
    <w:rsid w:val="00C548E9"/>
    <w:rsid w:val="00C5513C"/>
    <w:rsid w:val="00C5605F"/>
    <w:rsid w:val="00C574D2"/>
    <w:rsid w:val="00C57968"/>
    <w:rsid w:val="00C57A98"/>
    <w:rsid w:val="00C57D7C"/>
    <w:rsid w:val="00C6000A"/>
    <w:rsid w:val="00C60A7B"/>
    <w:rsid w:val="00C619B1"/>
    <w:rsid w:val="00C63609"/>
    <w:rsid w:val="00C643DC"/>
    <w:rsid w:val="00C6464A"/>
    <w:rsid w:val="00C66E0E"/>
    <w:rsid w:val="00C66F46"/>
    <w:rsid w:val="00C67080"/>
    <w:rsid w:val="00C67C07"/>
    <w:rsid w:val="00C7130D"/>
    <w:rsid w:val="00C727C4"/>
    <w:rsid w:val="00C73CFD"/>
    <w:rsid w:val="00C73D3F"/>
    <w:rsid w:val="00C73FB1"/>
    <w:rsid w:val="00C7635E"/>
    <w:rsid w:val="00C7737A"/>
    <w:rsid w:val="00C81D6A"/>
    <w:rsid w:val="00C8258A"/>
    <w:rsid w:val="00C82DD6"/>
    <w:rsid w:val="00C83B3A"/>
    <w:rsid w:val="00C846DA"/>
    <w:rsid w:val="00C84D19"/>
    <w:rsid w:val="00C85374"/>
    <w:rsid w:val="00C854E5"/>
    <w:rsid w:val="00C863E0"/>
    <w:rsid w:val="00C86763"/>
    <w:rsid w:val="00C87595"/>
    <w:rsid w:val="00C910CC"/>
    <w:rsid w:val="00C92A2C"/>
    <w:rsid w:val="00C951D3"/>
    <w:rsid w:val="00C96F90"/>
    <w:rsid w:val="00C97558"/>
    <w:rsid w:val="00CA1B88"/>
    <w:rsid w:val="00CA2645"/>
    <w:rsid w:val="00CA2D94"/>
    <w:rsid w:val="00CA3466"/>
    <w:rsid w:val="00CA3DC4"/>
    <w:rsid w:val="00CA4470"/>
    <w:rsid w:val="00CA4CFD"/>
    <w:rsid w:val="00CA6775"/>
    <w:rsid w:val="00CA7073"/>
    <w:rsid w:val="00CB04CF"/>
    <w:rsid w:val="00CB095D"/>
    <w:rsid w:val="00CB0B25"/>
    <w:rsid w:val="00CB1316"/>
    <w:rsid w:val="00CB253D"/>
    <w:rsid w:val="00CB2C3D"/>
    <w:rsid w:val="00CB3DC9"/>
    <w:rsid w:val="00CB3F85"/>
    <w:rsid w:val="00CB4CA7"/>
    <w:rsid w:val="00CB5369"/>
    <w:rsid w:val="00CB5652"/>
    <w:rsid w:val="00CC26C9"/>
    <w:rsid w:val="00CC2D02"/>
    <w:rsid w:val="00CC321E"/>
    <w:rsid w:val="00CC34A0"/>
    <w:rsid w:val="00CC52FC"/>
    <w:rsid w:val="00CC54B6"/>
    <w:rsid w:val="00CC5B24"/>
    <w:rsid w:val="00CD08BD"/>
    <w:rsid w:val="00CD08F2"/>
    <w:rsid w:val="00CD12A9"/>
    <w:rsid w:val="00CD319E"/>
    <w:rsid w:val="00CD3A5F"/>
    <w:rsid w:val="00CD591C"/>
    <w:rsid w:val="00CD71A9"/>
    <w:rsid w:val="00CE0716"/>
    <w:rsid w:val="00CE1574"/>
    <w:rsid w:val="00CE3CD9"/>
    <w:rsid w:val="00CE4714"/>
    <w:rsid w:val="00CE6ADE"/>
    <w:rsid w:val="00CE7DE7"/>
    <w:rsid w:val="00CF1DCB"/>
    <w:rsid w:val="00CF1FB4"/>
    <w:rsid w:val="00CF278E"/>
    <w:rsid w:val="00CF49ED"/>
    <w:rsid w:val="00D01E08"/>
    <w:rsid w:val="00D040FC"/>
    <w:rsid w:val="00D042BC"/>
    <w:rsid w:val="00D045FC"/>
    <w:rsid w:val="00D04618"/>
    <w:rsid w:val="00D05A6A"/>
    <w:rsid w:val="00D06559"/>
    <w:rsid w:val="00D110EB"/>
    <w:rsid w:val="00D122AE"/>
    <w:rsid w:val="00D13854"/>
    <w:rsid w:val="00D13CAE"/>
    <w:rsid w:val="00D1609E"/>
    <w:rsid w:val="00D165D3"/>
    <w:rsid w:val="00D16832"/>
    <w:rsid w:val="00D16D05"/>
    <w:rsid w:val="00D21689"/>
    <w:rsid w:val="00D21C94"/>
    <w:rsid w:val="00D21EA9"/>
    <w:rsid w:val="00D25CE3"/>
    <w:rsid w:val="00D267FC"/>
    <w:rsid w:val="00D26A58"/>
    <w:rsid w:val="00D27271"/>
    <w:rsid w:val="00D27A47"/>
    <w:rsid w:val="00D302C8"/>
    <w:rsid w:val="00D303F2"/>
    <w:rsid w:val="00D306BA"/>
    <w:rsid w:val="00D307AA"/>
    <w:rsid w:val="00D31269"/>
    <w:rsid w:val="00D31991"/>
    <w:rsid w:val="00D31B4E"/>
    <w:rsid w:val="00D32FB3"/>
    <w:rsid w:val="00D333B5"/>
    <w:rsid w:val="00D368E3"/>
    <w:rsid w:val="00D374CB"/>
    <w:rsid w:val="00D400B0"/>
    <w:rsid w:val="00D41821"/>
    <w:rsid w:val="00D42883"/>
    <w:rsid w:val="00D447FE"/>
    <w:rsid w:val="00D45066"/>
    <w:rsid w:val="00D45819"/>
    <w:rsid w:val="00D473AF"/>
    <w:rsid w:val="00D51576"/>
    <w:rsid w:val="00D52879"/>
    <w:rsid w:val="00D53FB9"/>
    <w:rsid w:val="00D57A79"/>
    <w:rsid w:val="00D60674"/>
    <w:rsid w:val="00D607C6"/>
    <w:rsid w:val="00D615E3"/>
    <w:rsid w:val="00D6323D"/>
    <w:rsid w:val="00D66895"/>
    <w:rsid w:val="00D70D82"/>
    <w:rsid w:val="00D7170E"/>
    <w:rsid w:val="00D71E95"/>
    <w:rsid w:val="00D72D79"/>
    <w:rsid w:val="00D76790"/>
    <w:rsid w:val="00D768F4"/>
    <w:rsid w:val="00D77E7F"/>
    <w:rsid w:val="00D80790"/>
    <w:rsid w:val="00D808DF"/>
    <w:rsid w:val="00D80B9E"/>
    <w:rsid w:val="00D81D5E"/>
    <w:rsid w:val="00D83CA4"/>
    <w:rsid w:val="00D85755"/>
    <w:rsid w:val="00D85C77"/>
    <w:rsid w:val="00D85E2B"/>
    <w:rsid w:val="00D873D9"/>
    <w:rsid w:val="00D9308E"/>
    <w:rsid w:val="00D93B24"/>
    <w:rsid w:val="00D95279"/>
    <w:rsid w:val="00D975B4"/>
    <w:rsid w:val="00D9769A"/>
    <w:rsid w:val="00D97F85"/>
    <w:rsid w:val="00DA127D"/>
    <w:rsid w:val="00DA4350"/>
    <w:rsid w:val="00DA59E6"/>
    <w:rsid w:val="00DA6409"/>
    <w:rsid w:val="00DA6A86"/>
    <w:rsid w:val="00DB1B5E"/>
    <w:rsid w:val="00DB3627"/>
    <w:rsid w:val="00DC22A4"/>
    <w:rsid w:val="00DC4AED"/>
    <w:rsid w:val="00DC51B5"/>
    <w:rsid w:val="00DC5445"/>
    <w:rsid w:val="00DC58AE"/>
    <w:rsid w:val="00DC6804"/>
    <w:rsid w:val="00DC7D13"/>
    <w:rsid w:val="00DD2865"/>
    <w:rsid w:val="00DD34A3"/>
    <w:rsid w:val="00DD4523"/>
    <w:rsid w:val="00DD5F33"/>
    <w:rsid w:val="00DD7754"/>
    <w:rsid w:val="00DD78BC"/>
    <w:rsid w:val="00DE0225"/>
    <w:rsid w:val="00DE2DD0"/>
    <w:rsid w:val="00DE354F"/>
    <w:rsid w:val="00DE3EC5"/>
    <w:rsid w:val="00DF1367"/>
    <w:rsid w:val="00DF146D"/>
    <w:rsid w:val="00DF2C1B"/>
    <w:rsid w:val="00E008E0"/>
    <w:rsid w:val="00E009F1"/>
    <w:rsid w:val="00E01AAF"/>
    <w:rsid w:val="00E02333"/>
    <w:rsid w:val="00E0252C"/>
    <w:rsid w:val="00E02644"/>
    <w:rsid w:val="00E0332F"/>
    <w:rsid w:val="00E07C43"/>
    <w:rsid w:val="00E10123"/>
    <w:rsid w:val="00E13BB6"/>
    <w:rsid w:val="00E1456C"/>
    <w:rsid w:val="00E157B8"/>
    <w:rsid w:val="00E175BC"/>
    <w:rsid w:val="00E20135"/>
    <w:rsid w:val="00E21136"/>
    <w:rsid w:val="00E21C4B"/>
    <w:rsid w:val="00E21EC7"/>
    <w:rsid w:val="00E22DD0"/>
    <w:rsid w:val="00E237D6"/>
    <w:rsid w:val="00E247B9"/>
    <w:rsid w:val="00E24F18"/>
    <w:rsid w:val="00E24F94"/>
    <w:rsid w:val="00E25B9C"/>
    <w:rsid w:val="00E26CD5"/>
    <w:rsid w:val="00E277A6"/>
    <w:rsid w:val="00E308DD"/>
    <w:rsid w:val="00E30935"/>
    <w:rsid w:val="00E30948"/>
    <w:rsid w:val="00E32383"/>
    <w:rsid w:val="00E3243B"/>
    <w:rsid w:val="00E32E78"/>
    <w:rsid w:val="00E33FB0"/>
    <w:rsid w:val="00E34848"/>
    <w:rsid w:val="00E404AA"/>
    <w:rsid w:val="00E44747"/>
    <w:rsid w:val="00E47537"/>
    <w:rsid w:val="00E47944"/>
    <w:rsid w:val="00E506F9"/>
    <w:rsid w:val="00E5221A"/>
    <w:rsid w:val="00E555F2"/>
    <w:rsid w:val="00E556BE"/>
    <w:rsid w:val="00E56DF9"/>
    <w:rsid w:val="00E57257"/>
    <w:rsid w:val="00E61916"/>
    <w:rsid w:val="00E621C3"/>
    <w:rsid w:val="00E644DE"/>
    <w:rsid w:val="00E704AD"/>
    <w:rsid w:val="00E70E21"/>
    <w:rsid w:val="00E71CBC"/>
    <w:rsid w:val="00E75F1C"/>
    <w:rsid w:val="00E76C8F"/>
    <w:rsid w:val="00E777BB"/>
    <w:rsid w:val="00E81E7F"/>
    <w:rsid w:val="00E8442B"/>
    <w:rsid w:val="00E85DD4"/>
    <w:rsid w:val="00E86E50"/>
    <w:rsid w:val="00E9085B"/>
    <w:rsid w:val="00E92CD6"/>
    <w:rsid w:val="00E94825"/>
    <w:rsid w:val="00E94C5A"/>
    <w:rsid w:val="00E978B3"/>
    <w:rsid w:val="00EA0548"/>
    <w:rsid w:val="00EA1DE2"/>
    <w:rsid w:val="00EA6CA6"/>
    <w:rsid w:val="00EA7A1F"/>
    <w:rsid w:val="00EB0036"/>
    <w:rsid w:val="00EB30EB"/>
    <w:rsid w:val="00EB4B86"/>
    <w:rsid w:val="00EB4E33"/>
    <w:rsid w:val="00EB5311"/>
    <w:rsid w:val="00EB589A"/>
    <w:rsid w:val="00EB7248"/>
    <w:rsid w:val="00EB77F5"/>
    <w:rsid w:val="00EC0567"/>
    <w:rsid w:val="00EC0830"/>
    <w:rsid w:val="00EC2D48"/>
    <w:rsid w:val="00EC30FA"/>
    <w:rsid w:val="00EC431F"/>
    <w:rsid w:val="00EC47A2"/>
    <w:rsid w:val="00EC4C28"/>
    <w:rsid w:val="00EC53D4"/>
    <w:rsid w:val="00ED0675"/>
    <w:rsid w:val="00ED0974"/>
    <w:rsid w:val="00ED0F21"/>
    <w:rsid w:val="00ED184B"/>
    <w:rsid w:val="00ED194E"/>
    <w:rsid w:val="00ED2B01"/>
    <w:rsid w:val="00ED490A"/>
    <w:rsid w:val="00ED6927"/>
    <w:rsid w:val="00EE087B"/>
    <w:rsid w:val="00EE0902"/>
    <w:rsid w:val="00EE1B4D"/>
    <w:rsid w:val="00EE22DB"/>
    <w:rsid w:val="00EE39A2"/>
    <w:rsid w:val="00EE3FE7"/>
    <w:rsid w:val="00EE620F"/>
    <w:rsid w:val="00EF050F"/>
    <w:rsid w:val="00EF1728"/>
    <w:rsid w:val="00EF1CCB"/>
    <w:rsid w:val="00EF3665"/>
    <w:rsid w:val="00EF4D6F"/>
    <w:rsid w:val="00EF4DBE"/>
    <w:rsid w:val="00EF79F2"/>
    <w:rsid w:val="00EF7C96"/>
    <w:rsid w:val="00F00B66"/>
    <w:rsid w:val="00F0126F"/>
    <w:rsid w:val="00F01598"/>
    <w:rsid w:val="00F0227C"/>
    <w:rsid w:val="00F051E3"/>
    <w:rsid w:val="00F05A11"/>
    <w:rsid w:val="00F07417"/>
    <w:rsid w:val="00F11D3B"/>
    <w:rsid w:val="00F11F4B"/>
    <w:rsid w:val="00F13E96"/>
    <w:rsid w:val="00F13F95"/>
    <w:rsid w:val="00F14864"/>
    <w:rsid w:val="00F14C94"/>
    <w:rsid w:val="00F15561"/>
    <w:rsid w:val="00F1669E"/>
    <w:rsid w:val="00F17AF5"/>
    <w:rsid w:val="00F17B21"/>
    <w:rsid w:val="00F17D85"/>
    <w:rsid w:val="00F21A91"/>
    <w:rsid w:val="00F22267"/>
    <w:rsid w:val="00F24A5A"/>
    <w:rsid w:val="00F25005"/>
    <w:rsid w:val="00F261F5"/>
    <w:rsid w:val="00F274E3"/>
    <w:rsid w:val="00F30100"/>
    <w:rsid w:val="00F30E88"/>
    <w:rsid w:val="00F3285F"/>
    <w:rsid w:val="00F32A96"/>
    <w:rsid w:val="00F3600B"/>
    <w:rsid w:val="00F3670D"/>
    <w:rsid w:val="00F44683"/>
    <w:rsid w:val="00F45936"/>
    <w:rsid w:val="00F46729"/>
    <w:rsid w:val="00F46902"/>
    <w:rsid w:val="00F46BC7"/>
    <w:rsid w:val="00F51E49"/>
    <w:rsid w:val="00F526EA"/>
    <w:rsid w:val="00F53A79"/>
    <w:rsid w:val="00F57351"/>
    <w:rsid w:val="00F60ABF"/>
    <w:rsid w:val="00F6105F"/>
    <w:rsid w:val="00F6159E"/>
    <w:rsid w:val="00F62951"/>
    <w:rsid w:val="00F62BDE"/>
    <w:rsid w:val="00F64793"/>
    <w:rsid w:val="00F64937"/>
    <w:rsid w:val="00F6682D"/>
    <w:rsid w:val="00F701ED"/>
    <w:rsid w:val="00F720F1"/>
    <w:rsid w:val="00F739A3"/>
    <w:rsid w:val="00F7792A"/>
    <w:rsid w:val="00F80D46"/>
    <w:rsid w:val="00F80F9E"/>
    <w:rsid w:val="00F82077"/>
    <w:rsid w:val="00F82292"/>
    <w:rsid w:val="00F822D1"/>
    <w:rsid w:val="00F82774"/>
    <w:rsid w:val="00F85159"/>
    <w:rsid w:val="00F85D39"/>
    <w:rsid w:val="00F86A3B"/>
    <w:rsid w:val="00F8769B"/>
    <w:rsid w:val="00F90ACF"/>
    <w:rsid w:val="00F923B2"/>
    <w:rsid w:val="00F940E5"/>
    <w:rsid w:val="00F95C8C"/>
    <w:rsid w:val="00F960B0"/>
    <w:rsid w:val="00F96582"/>
    <w:rsid w:val="00F967D3"/>
    <w:rsid w:val="00F971B3"/>
    <w:rsid w:val="00F976E7"/>
    <w:rsid w:val="00FA0DD3"/>
    <w:rsid w:val="00FA1496"/>
    <w:rsid w:val="00FA16E2"/>
    <w:rsid w:val="00FA1CC2"/>
    <w:rsid w:val="00FA2E04"/>
    <w:rsid w:val="00FA30D0"/>
    <w:rsid w:val="00FA59FA"/>
    <w:rsid w:val="00FA5F9E"/>
    <w:rsid w:val="00FA6281"/>
    <w:rsid w:val="00FA6544"/>
    <w:rsid w:val="00FA7064"/>
    <w:rsid w:val="00FA7E79"/>
    <w:rsid w:val="00FB237F"/>
    <w:rsid w:val="00FB3CFF"/>
    <w:rsid w:val="00FB4589"/>
    <w:rsid w:val="00FB64A8"/>
    <w:rsid w:val="00FB7324"/>
    <w:rsid w:val="00FB760E"/>
    <w:rsid w:val="00FC14B9"/>
    <w:rsid w:val="00FC2FE7"/>
    <w:rsid w:val="00FC413B"/>
    <w:rsid w:val="00FC452C"/>
    <w:rsid w:val="00FC5D84"/>
    <w:rsid w:val="00FC6292"/>
    <w:rsid w:val="00FC7314"/>
    <w:rsid w:val="00FC7A17"/>
    <w:rsid w:val="00FD00DD"/>
    <w:rsid w:val="00FD0603"/>
    <w:rsid w:val="00FD0C60"/>
    <w:rsid w:val="00FD0D7D"/>
    <w:rsid w:val="00FD148D"/>
    <w:rsid w:val="00FD195E"/>
    <w:rsid w:val="00FD2C3C"/>
    <w:rsid w:val="00FE1995"/>
    <w:rsid w:val="00FE1D22"/>
    <w:rsid w:val="00FE31DD"/>
    <w:rsid w:val="00FE5459"/>
    <w:rsid w:val="00FE73FA"/>
    <w:rsid w:val="00FE7985"/>
    <w:rsid w:val="00FF06E4"/>
    <w:rsid w:val="00FF465E"/>
    <w:rsid w:val="00FF49BE"/>
    <w:rsid w:val="00FF7263"/>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6" stroke="f">
      <v:fill color="#ff6" opacity=".75"/>
      <v:stroke on="f"/>
      <o:colormru v:ext="edit" colors="#f6c,#ff6,#fc0,#fc6,#c6f,red,#6ff,#9c0"/>
    </o:shapedefaults>
    <o:shapelayout v:ext="edit">
      <o:idmap v:ext="edit" data="1"/>
    </o:shapelayout>
  </w:shapeDefaults>
  <w:decimalSymbol w:val="."/>
  <w:listSeparator w:val=","/>
  <w15:docId w15:val="{F4A2B914-27E4-4B7F-8189-6477E352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7F"/>
    <w:rPr>
      <w:sz w:val="20"/>
      <w:szCs w:val="20"/>
    </w:rPr>
  </w:style>
  <w:style w:type="paragraph" w:styleId="Heading1">
    <w:name w:val="heading 1"/>
    <w:basedOn w:val="Normal"/>
    <w:next w:val="Normal"/>
    <w:link w:val="Heading1Char"/>
    <w:uiPriority w:val="9"/>
    <w:qFormat/>
    <w:rsid w:val="00BF327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F327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F327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F327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F327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F327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F327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F327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F327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7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F327F"/>
    <w:rPr>
      <w:caps/>
      <w:spacing w:val="15"/>
      <w:shd w:val="clear" w:color="auto" w:fill="DBE5F1" w:themeFill="accent1" w:themeFillTint="33"/>
    </w:rPr>
  </w:style>
  <w:style w:type="character" w:customStyle="1" w:styleId="Heading3Char">
    <w:name w:val="Heading 3 Char"/>
    <w:basedOn w:val="DefaultParagraphFont"/>
    <w:link w:val="Heading3"/>
    <w:uiPriority w:val="9"/>
    <w:rsid w:val="00BF327F"/>
    <w:rPr>
      <w:caps/>
      <w:color w:val="243F60" w:themeColor="accent1" w:themeShade="7F"/>
      <w:spacing w:val="15"/>
    </w:rPr>
  </w:style>
  <w:style w:type="character" w:customStyle="1" w:styleId="Heading4Char">
    <w:name w:val="Heading 4 Char"/>
    <w:basedOn w:val="DefaultParagraphFont"/>
    <w:link w:val="Heading4"/>
    <w:uiPriority w:val="9"/>
    <w:semiHidden/>
    <w:rsid w:val="00BF327F"/>
    <w:rPr>
      <w:caps/>
      <w:color w:val="365F91" w:themeColor="accent1" w:themeShade="BF"/>
      <w:spacing w:val="10"/>
    </w:rPr>
  </w:style>
  <w:style w:type="character" w:customStyle="1" w:styleId="Heading5Char">
    <w:name w:val="Heading 5 Char"/>
    <w:basedOn w:val="DefaultParagraphFont"/>
    <w:link w:val="Heading5"/>
    <w:uiPriority w:val="9"/>
    <w:semiHidden/>
    <w:rsid w:val="00BF327F"/>
    <w:rPr>
      <w:caps/>
      <w:color w:val="365F91" w:themeColor="accent1" w:themeShade="BF"/>
      <w:spacing w:val="10"/>
    </w:rPr>
  </w:style>
  <w:style w:type="character" w:customStyle="1" w:styleId="Heading6Char">
    <w:name w:val="Heading 6 Char"/>
    <w:basedOn w:val="DefaultParagraphFont"/>
    <w:link w:val="Heading6"/>
    <w:uiPriority w:val="9"/>
    <w:semiHidden/>
    <w:rsid w:val="00BF327F"/>
    <w:rPr>
      <w:caps/>
      <w:color w:val="365F91" w:themeColor="accent1" w:themeShade="BF"/>
      <w:spacing w:val="10"/>
    </w:rPr>
  </w:style>
  <w:style w:type="character" w:customStyle="1" w:styleId="Heading7Char">
    <w:name w:val="Heading 7 Char"/>
    <w:basedOn w:val="DefaultParagraphFont"/>
    <w:link w:val="Heading7"/>
    <w:uiPriority w:val="9"/>
    <w:semiHidden/>
    <w:rsid w:val="00BF327F"/>
    <w:rPr>
      <w:caps/>
      <w:color w:val="365F91" w:themeColor="accent1" w:themeShade="BF"/>
      <w:spacing w:val="10"/>
    </w:rPr>
  </w:style>
  <w:style w:type="character" w:customStyle="1" w:styleId="Heading8Char">
    <w:name w:val="Heading 8 Char"/>
    <w:basedOn w:val="DefaultParagraphFont"/>
    <w:link w:val="Heading8"/>
    <w:uiPriority w:val="9"/>
    <w:semiHidden/>
    <w:rsid w:val="00BF327F"/>
    <w:rPr>
      <w:caps/>
      <w:spacing w:val="10"/>
      <w:sz w:val="18"/>
      <w:szCs w:val="18"/>
    </w:rPr>
  </w:style>
  <w:style w:type="character" w:customStyle="1" w:styleId="Heading9Char">
    <w:name w:val="Heading 9 Char"/>
    <w:basedOn w:val="DefaultParagraphFont"/>
    <w:link w:val="Heading9"/>
    <w:uiPriority w:val="9"/>
    <w:semiHidden/>
    <w:rsid w:val="00BF327F"/>
    <w:rPr>
      <w:i/>
      <w:caps/>
      <w:spacing w:val="10"/>
      <w:sz w:val="18"/>
      <w:szCs w:val="18"/>
    </w:rPr>
  </w:style>
  <w:style w:type="paragraph" w:styleId="Footer">
    <w:name w:val="footer"/>
    <w:basedOn w:val="Normal"/>
    <w:link w:val="FooterChar"/>
    <w:uiPriority w:val="99"/>
    <w:rsid w:val="00727CF2"/>
    <w:pPr>
      <w:tabs>
        <w:tab w:val="center" w:pos="4320"/>
        <w:tab w:val="right" w:pos="8640"/>
      </w:tabs>
    </w:pPr>
  </w:style>
  <w:style w:type="character" w:customStyle="1" w:styleId="FooterChar">
    <w:name w:val="Footer Char"/>
    <w:basedOn w:val="DefaultParagraphFont"/>
    <w:link w:val="Footer"/>
    <w:uiPriority w:val="99"/>
    <w:rsid w:val="00BC57AD"/>
    <w:rPr>
      <w:sz w:val="20"/>
      <w:szCs w:val="20"/>
    </w:rPr>
  </w:style>
  <w:style w:type="character" w:styleId="PageNumber">
    <w:name w:val="page number"/>
    <w:basedOn w:val="DefaultParagraphFont"/>
    <w:rsid w:val="00727CF2"/>
  </w:style>
  <w:style w:type="paragraph" w:styleId="Header">
    <w:name w:val="header"/>
    <w:basedOn w:val="Normal"/>
    <w:rsid w:val="00727CF2"/>
    <w:pPr>
      <w:tabs>
        <w:tab w:val="center" w:pos="4320"/>
        <w:tab w:val="right" w:pos="8640"/>
      </w:tabs>
    </w:pPr>
  </w:style>
  <w:style w:type="paragraph" w:styleId="Title">
    <w:name w:val="Title"/>
    <w:basedOn w:val="Normal"/>
    <w:next w:val="Normal"/>
    <w:link w:val="TitleChar"/>
    <w:uiPriority w:val="10"/>
    <w:qFormat/>
    <w:rsid w:val="00BF327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F327F"/>
    <w:rPr>
      <w:caps/>
      <w:color w:val="4F81BD" w:themeColor="accent1"/>
      <w:spacing w:val="10"/>
      <w:kern w:val="28"/>
      <w:sz w:val="52"/>
      <w:szCs w:val="52"/>
    </w:rPr>
  </w:style>
  <w:style w:type="paragraph" w:styleId="BalloonText">
    <w:name w:val="Balloon Text"/>
    <w:basedOn w:val="Normal"/>
    <w:semiHidden/>
    <w:rsid w:val="00727CF2"/>
    <w:rPr>
      <w:rFonts w:ascii="Tahoma" w:hAnsi="Tahoma" w:cs="Tahoma"/>
      <w:sz w:val="16"/>
      <w:szCs w:val="16"/>
    </w:rPr>
  </w:style>
  <w:style w:type="paragraph" w:styleId="NormalIndent">
    <w:name w:val="Normal Indent"/>
    <w:basedOn w:val="Normal"/>
    <w:rsid w:val="00727CF2"/>
    <w:pPr>
      <w:ind w:left="720"/>
    </w:pPr>
  </w:style>
  <w:style w:type="character" w:customStyle="1" w:styleId="EmailStyle32">
    <w:name w:val="EmailStyle32"/>
    <w:basedOn w:val="DefaultParagraphFont"/>
    <w:semiHidden/>
    <w:rsid w:val="00727CF2"/>
    <w:rPr>
      <w:rFonts w:ascii="Arial" w:hAnsi="Arial" w:cs="Arial"/>
      <w:color w:val="auto"/>
      <w:sz w:val="20"/>
      <w:szCs w:val="20"/>
    </w:rPr>
  </w:style>
  <w:style w:type="paragraph" w:styleId="TOC1">
    <w:name w:val="toc 1"/>
    <w:basedOn w:val="Normal"/>
    <w:next w:val="Normal"/>
    <w:autoRedefine/>
    <w:uiPriority w:val="39"/>
    <w:rsid w:val="00DC4AED"/>
    <w:pPr>
      <w:tabs>
        <w:tab w:val="left" w:pos="480"/>
        <w:tab w:val="right" w:leader="dot" w:pos="10070"/>
      </w:tabs>
      <w:spacing w:before="0" w:after="120" w:line="240" w:lineRule="auto"/>
      <w:contextualSpacing/>
    </w:pPr>
    <w:rPr>
      <w:b/>
      <w:smallCaps/>
    </w:rPr>
  </w:style>
  <w:style w:type="character" w:styleId="Hyperlink">
    <w:name w:val="Hyperlink"/>
    <w:basedOn w:val="DefaultParagraphFont"/>
    <w:uiPriority w:val="99"/>
    <w:rsid w:val="00727CF2"/>
    <w:rPr>
      <w:color w:val="0000FF"/>
      <w:u w:val="single"/>
    </w:rPr>
  </w:style>
  <w:style w:type="paragraph" w:customStyle="1" w:styleId="xl29">
    <w:name w:val="xl29"/>
    <w:basedOn w:val="Normal"/>
    <w:rsid w:val="00727CF2"/>
    <w:pPr>
      <w:pBdr>
        <w:bottom w:val="single" w:sz="4" w:space="0" w:color="auto"/>
        <w:right w:val="single" w:sz="4" w:space="0" w:color="auto"/>
      </w:pBdr>
      <w:spacing w:before="100" w:beforeAutospacing="1" w:after="100" w:afterAutospacing="1"/>
      <w:jc w:val="center"/>
      <w:textAlignment w:val="top"/>
    </w:pPr>
    <w:rPr>
      <w:rFonts w:eastAsia="Arial Unicode MS" w:cs="Arial"/>
      <w:sz w:val="16"/>
      <w:szCs w:val="16"/>
    </w:rPr>
  </w:style>
  <w:style w:type="paragraph" w:styleId="TOC2">
    <w:name w:val="toc 2"/>
    <w:basedOn w:val="Normal"/>
    <w:next w:val="Normal"/>
    <w:uiPriority w:val="39"/>
    <w:rsid w:val="00727CF2"/>
    <w:pPr>
      <w:tabs>
        <w:tab w:val="left" w:pos="720"/>
        <w:tab w:val="right" w:leader="dot" w:pos="10080"/>
      </w:tabs>
      <w:spacing w:after="120"/>
      <w:ind w:left="202"/>
      <w:contextualSpacing/>
    </w:pPr>
    <w:rPr>
      <w:b/>
      <w:sz w:val="18"/>
    </w:rPr>
  </w:style>
  <w:style w:type="paragraph" w:customStyle="1" w:styleId="NormalHanging">
    <w:name w:val="Normal Hanging"/>
    <w:basedOn w:val="Normal"/>
    <w:rsid w:val="00727CF2"/>
    <w:pPr>
      <w:tabs>
        <w:tab w:val="left" w:pos="720"/>
        <w:tab w:val="left" w:pos="1080"/>
        <w:tab w:val="left" w:pos="1440"/>
        <w:tab w:val="left" w:pos="1800"/>
      </w:tabs>
      <w:ind w:left="360"/>
    </w:pPr>
  </w:style>
  <w:style w:type="paragraph" w:styleId="BodyTextIndent">
    <w:name w:val="Body Text Indent"/>
    <w:basedOn w:val="Normal"/>
    <w:rsid w:val="00727CF2"/>
    <w:pPr>
      <w:tabs>
        <w:tab w:val="left" w:pos="702"/>
      </w:tabs>
      <w:ind w:left="702"/>
    </w:pPr>
  </w:style>
  <w:style w:type="paragraph" w:styleId="BodyTextIndent2">
    <w:name w:val="Body Text Indent 2"/>
    <w:basedOn w:val="Normal"/>
    <w:rsid w:val="006D383E"/>
    <w:pPr>
      <w:spacing w:after="120" w:line="480" w:lineRule="auto"/>
      <w:ind w:left="360"/>
    </w:pPr>
  </w:style>
  <w:style w:type="paragraph" w:styleId="TOC3">
    <w:name w:val="toc 3"/>
    <w:basedOn w:val="Normal"/>
    <w:next w:val="Normal"/>
    <w:autoRedefine/>
    <w:uiPriority w:val="39"/>
    <w:rsid w:val="006F5E36"/>
    <w:pPr>
      <w:tabs>
        <w:tab w:val="right" w:leader="dot" w:pos="10070"/>
      </w:tabs>
      <w:spacing w:after="120"/>
      <w:ind w:left="403"/>
      <w:contextualSpacing/>
    </w:pPr>
    <w:rPr>
      <w:b/>
      <w:smallCaps/>
      <w:noProof/>
      <w:sz w:val="18"/>
    </w:rPr>
  </w:style>
  <w:style w:type="paragraph" w:customStyle="1" w:styleId="StyleHeading310ptBefore0ptAfter0pt">
    <w:name w:val="Style Heading 3 + 10 pt Before:  0 pt After:  0 pt"/>
    <w:basedOn w:val="Heading3"/>
    <w:rsid w:val="006D383E"/>
    <w:pPr>
      <w:spacing w:before="0"/>
    </w:pPr>
    <w:rPr>
      <w:rFonts w:cs="Times New Roman"/>
      <w:smallCaps/>
      <w:sz w:val="20"/>
      <w:szCs w:val="20"/>
    </w:rPr>
  </w:style>
  <w:style w:type="paragraph" w:customStyle="1" w:styleId="Style1">
    <w:name w:val="Style1"/>
    <w:basedOn w:val="TOC1"/>
    <w:rsid w:val="006D383E"/>
    <w:rPr>
      <w:noProof/>
    </w:rPr>
  </w:style>
  <w:style w:type="character" w:customStyle="1" w:styleId="shw">
    <w:name w:val="shw"/>
    <w:basedOn w:val="DefaultParagraphFont"/>
    <w:rsid w:val="004D0E6B"/>
  </w:style>
  <w:style w:type="character" w:styleId="Emphasis">
    <w:name w:val="Emphasis"/>
    <w:uiPriority w:val="20"/>
    <w:qFormat/>
    <w:rsid w:val="00BF327F"/>
    <w:rPr>
      <w:caps/>
      <w:color w:val="243F60" w:themeColor="accent1" w:themeShade="7F"/>
      <w:spacing w:val="5"/>
    </w:rPr>
  </w:style>
  <w:style w:type="character" w:styleId="Strong">
    <w:name w:val="Strong"/>
    <w:uiPriority w:val="22"/>
    <w:qFormat/>
    <w:rsid w:val="00BF327F"/>
    <w:rPr>
      <w:b/>
      <w:bCs/>
    </w:rPr>
  </w:style>
  <w:style w:type="paragraph" w:styleId="ListParagraph">
    <w:name w:val="List Paragraph"/>
    <w:basedOn w:val="Normal"/>
    <w:uiPriority w:val="34"/>
    <w:qFormat/>
    <w:rsid w:val="00BF327F"/>
    <w:pPr>
      <w:ind w:left="720"/>
      <w:contextualSpacing/>
    </w:pPr>
  </w:style>
  <w:style w:type="table" w:styleId="TableGrid">
    <w:name w:val="Table Grid"/>
    <w:basedOn w:val="TableNormal"/>
    <w:uiPriority w:val="59"/>
    <w:rsid w:val="00606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48">
    <w:name w:val="EmailStyle48"/>
    <w:basedOn w:val="DefaultParagraphFont"/>
    <w:semiHidden/>
    <w:rsid w:val="00D306BA"/>
    <w:rPr>
      <w:rFonts w:ascii="Arial" w:hAnsi="Arial" w:cs="Arial"/>
      <w:color w:val="auto"/>
      <w:sz w:val="20"/>
      <w:szCs w:val="20"/>
    </w:rPr>
  </w:style>
  <w:style w:type="paragraph" w:styleId="Caption">
    <w:name w:val="caption"/>
    <w:basedOn w:val="Normal"/>
    <w:next w:val="Normal"/>
    <w:uiPriority w:val="35"/>
    <w:semiHidden/>
    <w:unhideWhenUsed/>
    <w:qFormat/>
    <w:rsid w:val="00BF327F"/>
    <w:rPr>
      <w:b/>
      <w:bCs/>
      <w:color w:val="365F91" w:themeColor="accent1" w:themeShade="BF"/>
      <w:sz w:val="16"/>
      <w:szCs w:val="16"/>
    </w:rPr>
  </w:style>
  <w:style w:type="paragraph" w:styleId="Subtitle">
    <w:name w:val="Subtitle"/>
    <w:basedOn w:val="Normal"/>
    <w:next w:val="Normal"/>
    <w:link w:val="SubtitleChar"/>
    <w:uiPriority w:val="11"/>
    <w:qFormat/>
    <w:rsid w:val="00BF327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F327F"/>
    <w:rPr>
      <w:caps/>
      <w:color w:val="595959" w:themeColor="text1" w:themeTint="A6"/>
      <w:spacing w:val="10"/>
      <w:sz w:val="24"/>
      <w:szCs w:val="24"/>
    </w:rPr>
  </w:style>
  <w:style w:type="paragraph" w:styleId="NoSpacing">
    <w:name w:val="No Spacing"/>
    <w:basedOn w:val="Normal"/>
    <w:link w:val="NoSpacingChar"/>
    <w:uiPriority w:val="1"/>
    <w:qFormat/>
    <w:rsid w:val="00BF327F"/>
    <w:pPr>
      <w:spacing w:before="0" w:after="0" w:line="240" w:lineRule="auto"/>
    </w:pPr>
  </w:style>
  <w:style w:type="character" w:customStyle="1" w:styleId="NoSpacingChar">
    <w:name w:val="No Spacing Char"/>
    <w:basedOn w:val="DefaultParagraphFont"/>
    <w:link w:val="NoSpacing"/>
    <w:uiPriority w:val="1"/>
    <w:rsid w:val="00BF327F"/>
    <w:rPr>
      <w:sz w:val="20"/>
      <w:szCs w:val="20"/>
    </w:rPr>
  </w:style>
  <w:style w:type="paragraph" w:styleId="Quote">
    <w:name w:val="Quote"/>
    <w:basedOn w:val="Normal"/>
    <w:next w:val="Normal"/>
    <w:link w:val="QuoteChar"/>
    <w:uiPriority w:val="29"/>
    <w:qFormat/>
    <w:rsid w:val="00BF327F"/>
    <w:rPr>
      <w:i/>
      <w:iCs/>
    </w:rPr>
  </w:style>
  <w:style w:type="character" w:customStyle="1" w:styleId="QuoteChar">
    <w:name w:val="Quote Char"/>
    <w:basedOn w:val="DefaultParagraphFont"/>
    <w:link w:val="Quote"/>
    <w:uiPriority w:val="29"/>
    <w:rsid w:val="00BF327F"/>
    <w:rPr>
      <w:i/>
      <w:iCs/>
      <w:sz w:val="20"/>
      <w:szCs w:val="20"/>
    </w:rPr>
  </w:style>
  <w:style w:type="paragraph" w:styleId="IntenseQuote">
    <w:name w:val="Intense Quote"/>
    <w:basedOn w:val="Normal"/>
    <w:next w:val="Normal"/>
    <w:link w:val="IntenseQuoteChar"/>
    <w:uiPriority w:val="30"/>
    <w:qFormat/>
    <w:rsid w:val="00BF327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F327F"/>
    <w:rPr>
      <w:i/>
      <w:iCs/>
      <w:color w:val="4F81BD" w:themeColor="accent1"/>
      <w:sz w:val="20"/>
      <w:szCs w:val="20"/>
    </w:rPr>
  </w:style>
  <w:style w:type="character" w:styleId="SubtleEmphasis">
    <w:name w:val="Subtle Emphasis"/>
    <w:uiPriority w:val="19"/>
    <w:qFormat/>
    <w:rsid w:val="00BF327F"/>
    <w:rPr>
      <w:i/>
      <w:iCs/>
      <w:color w:val="243F60" w:themeColor="accent1" w:themeShade="7F"/>
    </w:rPr>
  </w:style>
  <w:style w:type="character" w:styleId="IntenseEmphasis">
    <w:name w:val="Intense Emphasis"/>
    <w:uiPriority w:val="21"/>
    <w:qFormat/>
    <w:rsid w:val="00BF327F"/>
    <w:rPr>
      <w:b/>
      <w:bCs/>
      <w:caps/>
      <w:color w:val="243F60" w:themeColor="accent1" w:themeShade="7F"/>
      <w:spacing w:val="10"/>
    </w:rPr>
  </w:style>
  <w:style w:type="character" w:styleId="SubtleReference">
    <w:name w:val="Subtle Reference"/>
    <w:uiPriority w:val="31"/>
    <w:qFormat/>
    <w:rsid w:val="00BF327F"/>
    <w:rPr>
      <w:b/>
      <w:bCs/>
      <w:color w:val="4F81BD" w:themeColor="accent1"/>
    </w:rPr>
  </w:style>
  <w:style w:type="character" w:styleId="IntenseReference">
    <w:name w:val="Intense Reference"/>
    <w:uiPriority w:val="32"/>
    <w:qFormat/>
    <w:rsid w:val="00BF327F"/>
    <w:rPr>
      <w:b/>
      <w:bCs/>
      <w:i/>
      <w:iCs/>
      <w:caps/>
      <w:color w:val="4F81BD" w:themeColor="accent1"/>
    </w:rPr>
  </w:style>
  <w:style w:type="character" w:styleId="BookTitle">
    <w:name w:val="Book Title"/>
    <w:uiPriority w:val="33"/>
    <w:qFormat/>
    <w:rsid w:val="00BF327F"/>
    <w:rPr>
      <w:b/>
      <w:bCs/>
      <w:i/>
      <w:iCs/>
      <w:spacing w:val="9"/>
    </w:rPr>
  </w:style>
  <w:style w:type="paragraph" w:styleId="TOCHeading">
    <w:name w:val="TOC Heading"/>
    <w:basedOn w:val="Heading1"/>
    <w:next w:val="Normal"/>
    <w:uiPriority w:val="39"/>
    <w:semiHidden/>
    <w:unhideWhenUsed/>
    <w:qFormat/>
    <w:rsid w:val="00BF327F"/>
    <w:pPr>
      <w:outlineLvl w:val="9"/>
    </w:pPr>
  </w:style>
  <w:style w:type="paragraph" w:styleId="TOC4">
    <w:name w:val="toc 4"/>
    <w:basedOn w:val="Normal"/>
    <w:next w:val="Normal"/>
    <w:autoRedefine/>
    <w:uiPriority w:val="39"/>
    <w:unhideWhenUsed/>
    <w:rsid w:val="00BA0852"/>
    <w:pPr>
      <w:spacing w:before="0" w:after="100"/>
      <w:ind w:left="660"/>
    </w:pPr>
    <w:rPr>
      <w:sz w:val="22"/>
      <w:szCs w:val="22"/>
      <w:lang w:bidi="ar-SA"/>
    </w:rPr>
  </w:style>
  <w:style w:type="paragraph" w:styleId="TOC5">
    <w:name w:val="toc 5"/>
    <w:basedOn w:val="Normal"/>
    <w:next w:val="Normal"/>
    <w:autoRedefine/>
    <w:uiPriority w:val="39"/>
    <w:unhideWhenUsed/>
    <w:rsid w:val="00BA0852"/>
    <w:pPr>
      <w:spacing w:before="0" w:after="100"/>
      <w:ind w:left="880"/>
    </w:pPr>
    <w:rPr>
      <w:sz w:val="22"/>
      <w:szCs w:val="22"/>
      <w:lang w:bidi="ar-SA"/>
    </w:rPr>
  </w:style>
  <w:style w:type="paragraph" w:styleId="TOC6">
    <w:name w:val="toc 6"/>
    <w:basedOn w:val="Normal"/>
    <w:next w:val="Normal"/>
    <w:autoRedefine/>
    <w:uiPriority w:val="39"/>
    <w:unhideWhenUsed/>
    <w:rsid w:val="00BA0852"/>
    <w:pPr>
      <w:spacing w:before="0" w:after="100"/>
      <w:ind w:left="1100"/>
    </w:pPr>
    <w:rPr>
      <w:sz w:val="22"/>
      <w:szCs w:val="22"/>
      <w:lang w:bidi="ar-SA"/>
    </w:rPr>
  </w:style>
  <w:style w:type="paragraph" w:styleId="TOC7">
    <w:name w:val="toc 7"/>
    <w:basedOn w:val="Normal"/>
    <w:next w:val="Normal"/>
    <w:autoRedefine/>
    <w:uiPriority w:val="39"/>
    <w:unhideWhenUsed/>
    <w:rsid w:val="00BA0852"/>
    <w:pPr>
      <w:spacing w:before="0" w:after="100"/>
      <w:ind w:left="1320"/>
    </w:pPr>
    <w:rPr>
      <w:sz w:val="22"/>
      <w:szCs w:val="22"/>
      <w:lang w:bidi="ar-SA"/>
    </w:rPr>
  </w:style>
  <w:style w:type="paragraph" w:styleId="TOC8">
    <w:name w:val="toc 8"/>
    <w:basedOn w:val="Normal"/>
    <w:next w:val="Normal"/>
    <w:autoRedefine/>
    <w:uiPriority w:val="39"/>
    <w:unhideWhenUsed/>
    <w:rsid w:val="00BA0852"/>
    <w:pPr>
      <w:spacing w:before="0" w:after="100"/>
      <w:ind w:left="1540"/>
    </w:pPr>
    <w:rPr>
      <w:sz w:val="22"/>
      <w:szCs w:val="22"/>
      <w:lang w:bidi="ar-SA"/>
    </w:rPr>
  </w:style>
  <w:style w:type="paragraph" w:styleId="TOC9">
    <w:name w:val="toc 9"/>
    <w:basedOn w:val="Normal"/>
    <w:next w:val="Normal"/>
    <w:autoRedefine/>
    <w:uiPriority w:val="39"/>
    <w:unhideWhenUsed/>
    <w:rsid w:val="00BA0852"/>
    <w:pPr>
      <w:spacing w:before="0" w:after="100"/>
      <w:ind w:left="1760"/>
    </w:pPr>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105">
      <w:bodyDiv w:val="1"/>
      <w:marLeft w:val="0"/>
      <w:marRight w:val="0"/>
      <w:marTop w:val="0"/>
      <w:marBottom w:val="0"/>
      <w:divBdr>
        <w:top w:val="none" w:sz="0" w:space="0" w:color="auto"/>
        <w:left w:val="none" w:sz="0" w:space="0" w:color="auto"/>
        <w:bottom w:val="none" w:sz="0" w:space="0" w:color="auto"/>
        <w:right w:val="none" w:sz="0" w:space="0" w:color="auto"/>
      </w:divBdr>
    </w:div>
    <w:div w:id="53088040">
      <w:bodyDiv w:val="1"/>
      <w:marLeft w:val="0"/>
      <w:marRight w:val="0"/>
      <w:marTop w:val="0"/>
      <w:marBottom w:val="0"/>
      <w:divBdr>
        <w:top w:val="none" w:sz="0" w:space="0" w:color="auto"/>
        <w:left w:val="none" w:sz="0" w:space="0" w:color="auto"/>
        <w:bottom w:val="none" w:sz="0" w:space="0" w:color="auto"/>
        <w:right w:val="none" w:sz="0" w:space="0" w:color="auto"/>
      </w:divBdr>
    </w:div>
    <w:div w:id="78144099">
      <w:bodyDiv w:val="1"/>
      <w:marLeft w:val="0"/>
      <w:marRight w:val="0"/>
      <w:marTop w:val="0"/>
      <w:marBottom w:val="0"/>
      <w:divBdr>
        <w:top w:val="none" w:sz="0" w:space="0" w:color="auto"/>
        <w:left w:val="none" w:sz="0" w:space="0" w:color="auto"/>
        <w:bottom w:val="none" w:sz="0" w:space="0" w:color="auto"/>
        <w:right w:val="none" w:sz="0" w:space="0" w:color="auto"/>
      </w:divBdr>
    </w:div>
    <w:div w:id="266500920">
      <w:bodyDiv w:val="1"/>
      <w:marLeft w:val="0"/>
      <w:marRight w:val="0"/>
      <w:marTop w:val="0"/>
      <w:marBottom w:val="0"/>
      <w:divBdr>
        <w:top w:val="none" w:sz="0" w:space="0" w:color="auto"/>
        <w:left w:val="none" w:sz="0" w:space="0" w:color="auto"/>
        <w:bottom w:val="none" w:sz="0" w:space="0" w:color="auto"/>
        <w:right w:val="none" w:sz="0" w:space="0" w:color="auto"/>
      </w:divBdr>
    </w:div>
    <w:div w:id="399715128">
      <w:bodyDiv w:val="1"/>
      <w:marLeft w:val="0"/>
      <w:marRight w:val="0"/>
      <w:marTop w:val="0"/>
      <w:marBottom w:val="0"/>
      <w:divBdr>
        <w:top w:val="none" w:sz="0" w:space="0" w:color="auto"/>
        <w:left w:val="none" w:sz="0" w:space="0" w:color="auto"/>
        <w:bottom w:val="none" w:sz="0" w:space="0" w:color="auto"/>
        <w:right w:val="none" w:sz="0" w:space="0" w:color="auto"/>
      </w:divBdr>
    </w:div>
    <w:div w:id="549420432">
      <w:bodyDiv w:val="1"/>
      <w:marLeft w:val="0"/>
      <w:marRight w:val="0"/>
      <w:marTop w:val="0"/>
      <w:marBottom w:val="0"/>
      <w:divBdr>
        <w:top w:val="none" w:sz="0" w:space="0" w:color="auto"/>
        <w:left w:val="none" w:sz="0" w:space="0" w:color="auto"/>
        <w:bottom w:val="none" w:sz="0" w:space="0" w:color="auto"/>
        <w:right w:val="none" w:sz="0" w:space="0" w:color="auto"/>
      </w:divBdr>
    </w:div>
    <w:div w:id="663902344">
      <w:bodyDiv w:val="1"/>
      <w:marLeft w:val="0"/>
      <w:marRight w:val="0"/>
      <w:marTop w:val="0"/>
      <w:marBottom w:val="0"/>
      <w:divBdr>
        <w:top w:val="none" w:sz="0" w:space="0" w:color="auto"/>
        <w:left w:val="none" w:sz="0" w:space="0" w:color="auto"/>
        <w:bottom w:val="none" w:sz="0" w:space="0" w:color="auto"/>
        <w:right w:val="none" w:sz="0" w:space="0" w:color="auto"/>
      </w:divBdr>
    </w:div>
    <w:div w:id="683820540">
      <w:bodyDiv w:val="1"/>
      <w:marLeft w:val="0"/>
      <w:marRight w:val="0"/>
      <w:marTop w:val="0"/>
      <w:marBottom w:val="0"/>
      <w:divBdr>
        <w:top w:val="none" w:sz="0" w:space="0" w:color="auto"/>
        <w:left w:val="none" w:sz="0" w:space="0" w:color="auto"/>
        <w:bottom w:val="none" w:sz="0" w:space="0" w:color="auto"/>
        <w:right w:val="none" w:sz="0" w:space="0" w:color="auto"/>
      </w:divBdr>
    </w:div>
    <w:div w:id="897128651">
      <w:bodyDiv w:val="1"/>
      <w:marLeft w:val="0"/>
      <w:marRight w:val="0"/>
      <w:marTop w:val="0"/>
      <w:marBottom w:val="0"/>
      <w:divBdr>
        <w:top w:val="none" w:sz="0" w:space="0" w:color="auto"/>
        <w:left w:val="none" w:sz="0" w:space="0" w:color="auto"/>
        <w:bottom w:val="none" w:sz="0" w:space="0" w:color="auto"/>
        <w:right w:val="none" w:sz="0" w:space="0" w:color="auto"/>
      </w:divBdr>
    </w:div>
    <w:div w:id="916984425">
      <w:bodyDiv w:val="1"/>
      <w:marLeft w:val="0"/>
      <w:marRight w:val="0"/>
      <w:marTop w:val="0"/>
      <w:marBottom w:val="0"/>
      <w:divBdr>
        <w:top w:val="none" w:sz="0" w:space="0" w:color="auto"/>
        <w:left w:val="none" w:sz="0" w:space="0" w:color="auto"/>
        <w:bottom w:val="none" w:sz="0" w:space="0" w:color="auto"/>
        <w:right w:val="none" w:sz="0" w:space="0" w:color="auto"/>
      </w:divBdr>
    </w:div>
    <w:div w:id="988631934">
      <w:bodyDiv w:val="1"/>
      <w:marLeft w:val="0"/>
      <w:marRight w:val="0"/>
      <w:marTop w:val="0"/>
      <w:marBottom w:val="0"/>
      <w:divBdr>
        <w:top w:val="none" w:sz="0" w:space="0" w:color="auto"/>
        <w:left w:val="none" w:sz="0" w:space="0" w:color="auto"/>
        <w:bottom w:val="none" w:sz="0" w:space="0" w:color="auto"/>
        <w:right w:val="none" w:sz="0" w:space="0" w:color="auto"/>
      </w:divBdr>
      <w:divsChild>
        <w:div w:id="272324946">
          <w:marLeft w:val="0"/>
          <w:marRight w:val="0"/>
          <w:marTop w:val="0"/>
          <w:marBottom w:val="0"/>
          <w:divBdr>
            <w:top w:val="none" w:sz="0" w:space="0" w:color="auto"/>
            <w:left w:val="none" w:sz="0" w:space="0" w:color="auto"/>
            <w:bottom w:val="none" w:sz="0" w:space="0" w:color="auto"/>
            <w:right w:val="none" w:sz="0" w:space="0" w:color="auto"/>
          </w:divBdr>
        </w:div>
      </w:divsChild>
    </w:div>
    <w:div w:id="1011487545">
      <w:bodyDiv w:val="1"/>
      <w:marLeft w:val="0"/>
      <w:marRight w:val="0"/>
      <w:marTop w:val="0"/>
      <w:marBottom w:val="0"/>
      <w:divBdr>
        <w:top w:val="none" w:sz="0" w:space="0" w:color="auto"/>
        <w:left w:val="none" w:sz="0" w:space="0" w:color="auto"/>
        <w:bottom w:val="none" w:sz="0" w:space="0" w:color="auto"/>
        <w:right w:val="none" w:sz="0" w:space="0" w:color="auto"/>
      </w:divBdr>
    </w:div>
    <w:div w:id="1011491670">
      <w:bodyDiv w:val="1"/>
      <w:marLeft w:val="0"/>
      <w:marRight w:val="0"/>
      <w:marTop w:val="0"/>
      <w:marBottom w:val="0"/>
      <w:divBdr>
        <w:top w:val="none" w:sz="0" w:space="0" w:color="auto"/>
        <w:left w:val="none" w:sz="0" w:space="0" w:color="auto"/>
        <w:bottom w:val="none" w:sz="0" w:space="0" w:color="auto"/>
        <w:right w:val="none" w:sz="0" w:space="0" w:color="auto"/>
      </w:divBdr>
    </w:div>
    <w:div w:id="1061439508">
      <w:bodyDiv w:val="1"/>
      <w:marLeft w:val="0"/>
      <w:marRight w:val="0"/>
      <w:marTop w:val="0"/>
      <w:marBottom w:val="0"/>
      <w:divBdr>
        <w:top w:val="none" w:sz="0" w:space="0" w:color="auto"/>
        <w:left w:val="none" w:sz="0" w:space="0" w:color="auto"/>
        <w:bottom w:val="none" w:sz="0" w:space="0" w:color="auto"/>
        <w:right w:val="none" w:sz="0" w:space="0" w:color="auto"/>
      </w:divBdr>
    </w:div>
    <w:div w:id="1242566407">
      <w:bodyDiv w:val="1"/>
      <w:marLeft w:val="0"/>
      <w:marRight w:val="0"/>
      <w:marTop w:val="0"/>
      <w:marBottom w:val="0"/>
      <w:divBdr>
        <w:top w:val="none" w:sz="0" w:space="0" w:color="auto"/>
        <w:left w:val="none" w:sz="0" w:space="0" w:color="auto"/>
        <w:bottom w:val="none" w:sz="0" w:space="0" w:color="auto"/>
        <w:right w:val="none" w:sz="0" w:space="0" w:color="auto"/>
      </w:divBdr>
    </w:div>
    <w:div w:id="1446458500">
      <w:bodyDiv w:val="1"/>
      <w:marLeft w:val="0"/>
      <w:marRight w:val="0"/>
      <w:marTop w:val="0"/>
      <w:marBottom w:val="0"/>
      <w:divBdr>
        <w:top w:val="none" w:sz="0" w:space="0" w:color="auto"/>
        <w:left w:val="none" w:sz="0" w:space="0" w:color="auto"/>
        <w:bottom w:val="none" w:sz="0" w:space="0" w:color="auto"/>
        <w:right w:val="none" w:sz="0" w:space="0" w:color="auto"/>
      </w:divBdr>
    </w:div>
    <w:div w:id="2058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3563-2D1E-4496-80AA-44394A10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Step Work</vt:lpstr>
    </vt:vector>
  </TitlesOfParts>
  <Company>Hewlett-Packard Company</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Work</dc:title>
  <dc:creator>Ivan Carlos Z.</dc:creator>
  <cp:lastModifiedBy>Files</cp:lastModifiedBy>
  <cp:revision>4</cp:revision>
  <cp:lastPrinted>2014-08-28T21:58:00Z</cp:lastPrinted>
  <dcterms:created xsi:type="dcterms:W3CDTF">2014-01-17T05:27:00Z</dcterms:created>
  <dcterms:modified xsi:type="dcterms:W3CDTF">2014-08-28T22:01:00Z</dcterms:modified>
</cp:coreProperties>
</file>